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57C47CB0"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321AA1">
        <w:rPr>
          <w:rFonts w:ascii="Arial" w:hAnsi="Arial" w:cs="Arial"/>
          <w:sz w:val="22"/>
          <w:szCs w:val="22"/>
        </w:rPr>
        <w:t>7</w:t>
      </w:r>
      <w:r>
        <w:rPr>
          <w:rFonts w:ascii="Arial" w:hAnsi="Arial" w:cs="Arial"/>
          <w:sz w:val="22"/>
          <w:szCs w:val="22"/>
        </w:rPr>
        <w:tab/>
      </w:r>
      <w:r w:rsidR="000F04DA" w:rsidRPr="000F04DA">
        <w:rPr>
          <w:rFonts w:ascii="Arial" w:hAnsi="Arial" w:cs="Arial"/>
          <w:sz w:val="22"/>
          <w:szCs w:val="22"/>
        </w:rPr>
        <w:t>R2-2407398</w:t>
      </w:r>
    </w:p>
    <w:bookmarkEnd w:id="0"/>
    <w:bookmarkEnd w:id="1"/>
    <w:p w14:paraId="0EFBAD35" w14:textId="091716D5" w:rsidR="00A03B5B" w:rsidRPr="00361820" w:rsidRDefault="00321AA1" w:rsidP="00361820">
      <w:pPr>
        <w:pStyle w:val="3GPPHeader"/>
        <w:spacing w:after="120" w:line="240" w:lineRule="auto"/>
        <w:rPr>
          <w:rFonts w:ascii="Arial" w:eastAsia="Malgun Gothic" w:hAnsi="Arial" w:cs="Arial"/>
          <w:sz w:val="22"/>
          <w:szCs w:val="22"/>
          <w:lang w:val="en-US" w:eastAsia="en-US"/>
        </w:rPr>
      </w:pPr>
      <w:r w:rsidRPr="00321AA1">
        <w:rPr>
          <w:rFonts w:ascii="Arial" w:eastAsia="Malgun Gothic" w:hAnsi="Arial" w:cs="Arial"/>
          <w:sz w:val="22"/>
          <w:szCs w:val="22"/>
          <w:lang w:val="en-US" w:eastAsia="en-US"/>
        </w:rPr>
        <w:t xml:space="preserve">Maastricht, The Netherlands, 19 - 23 August </w:t>
      </w:r>
      <w:r w:rsidR="00361820" w:rsidRPr="00361820">
        <w:rPr>
          <w:rFonts w:ascii="Arial" w:eastAsia="Malgun Gothic" w:hAnsi="Arial" w:cs="Arial"/>
          <w:sz w:val="22"/>
          <w:szCs w:val="22"/>
          <w:lang w:val="en-US" w:eastAsia="en-US"/>
        </w:rPr>
        <w:t>2024</w:t>
      </w:r>
      <w:r w:rsidR="00D017CA">
        <w:rPr>
          <w:rFonts w:ascii="Arial" w:eastAsia="Malgun Gothic" w:hAnsi="Arial" w:cs="Arial"/>
          <w:sz w:val="22"/>
          <w:szCs w:val="22"/>
          <w:lang w:val="en-US" w:eastAsia="en-US"/>
        </w:rPr>
        <w:tab/>
        <w:t xml:space="preserve">Revision of </w:t>
      </w:r>
      <w:hyperlink r:id="rId7" w:history="1">
        <w:r w:rsidR="00D017CA" w:rsidRPr="00D017CA">
          <w:rPr>
            <w:rStyle w:val="Hyperlink"/>
            <w:rFonts w:ascii="Arial" w:hAnsi="Arial" w:cs="Arial"/>
            <w:sz w:val="22"/>
            <w:szCs w:val="22"/>
          </w:rPr>
          <w:t>R2-2404998</w:t>
        </w:r>
      </w:hyperlink>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084DD5F6" w14:textId="77777777" w:rsidR="00D73336" w:rsidRPr="009F7EA3" w:rsidRDefault="00D73336" w:rsidP="00D73336">
      <w:pPr>
        <w:pStyle w:val="3GPPHeader"/>
        <w:spacing w:after="120"/>
        <w:rPr>
          <w:rFonts w:ascii="Arial" w:hAnsi="Arial" w:cs="Arial"/>
          <w:b w:val="0"/>
          <w:bCs/>
          <w:sz w:val="22"/>
        </w:rPr>
      </w:pPr>
      <w:r w:rsidRPr="00321026">
        <w:rPr>
          <w:rFonts w:ascii="Arial" w:hAnsi="Arial" w:cs="Arial"/>
          <w:sz w:val="22"/>
        </w:rPr>
        <w:t>Agenda Item:</w:t>
      </w:r>
      <w:r w:rsidRPr="00321026">
        <w:rPr>
          <w:rFonts w:ascii="Arial" w:hAnsi="Arial" w:cs="Arial"/>
          <w:sz w:val="22"/>
        </w:rPr>
        <w:tab/>
      </w:r>
      <w:r w:rsidRPr="00321026">
        <w:rPr>
          <w:rFonts w:ascii="Arial" w:hAnsi="Arial" w:cs="Arial"/>
          <w:b w:val="0"/>
          <w:bCs/>
          <w:sz w:val="22"/>
        </w:rPr>
        <w:t>8.4.4 Procedures for LP-WUS in RRC_CONNECTED</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6BF6AB4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03186">
        <w:rPr>
          <w:rFonts w:ascii="Arial" w:hAnsi="Arial" w:cs="Arial"/>
          <w:b w:val="0"/>
          <w:bCs/>
          <w:sz w:val="22"/>
          <w:lang w:val="en-US"/>
        </w:rPr>
        <w:t>LP-WUS</w:t>
      </w:r>
      <w:r w:rsidR="00F03186" w:rsidRPr="00806848">
        <w:rPr>
          <w:rFonts w:ascii="Arial" w:hAnsi="Arial" w:cs="Arial"/>
          <w:b w:val="0"/>
          <w:bCs/>
          <w:sz w:val="22"/>
          <w:lang w:val="en-US"/>
        </w:rPr>
        <w:t xml:space="preserve"> </w:t>
      </w:r>
      <w:r w:rsidR="00D73336" w:rsidRPr="00D73336">
        <w:rPr>
          <w:rFonts w:ascii="Arial" w:hAnsi="Arial" w:cs="Arial"/>
          <w:b w:val="0"/>
          <w:bCs/>
          <w:sz w:val="22"/>
          <w:lang w:val="en-US"/>
        </w:rPr>
        <w:t>in Connected</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69720D39" w14:textId="553A471E" w:rsidR="003D5639" w:rsidRDefault="009633E5" w:rsidP="0088443B">
      <w:pPr>
        <w:rPr>
          <w:lang w:val="en-GB" w:eastAsia="zh-CN"/>
        </w:rPr>
      </w:pPr>
      <w:r>
        <w:rPr>
          <w:lang w:val="en-GB" w:eastAsia="zh-CN"/>
        </w:rPr>
        <w:t xml:space="preserve">In this contribution </w:t>
      </w:r>
      <w:r w:rsidR="00D017CA">
        <w:rPr>
          <w:lang w:val="en-GB" w:eastAsia="zh-CN"/>
        </w:rPr>
        <w:t>LP-WUS in connected mode is discussed further.</w:t>
      </w:r>
    </w:p>
    <w:p w14:paraId="0912C961" w14:textId="11706C8C" w:rsidR="00C66105" w:rsidRPr="0088443B" w:rsidRDefault="00C66105" w:rsidP="0088443B">
      <w:pPr>
        <w:rPr>
          <w:lang w:val="en-GB" w:eastAsia="zh-CN"/>
        </w:rPr>
      </w:pPr>
      <w:r>
        <w:rPr>
          <w:lang w:val="en-GB" w:eastAsia="zh-CN"/>
        </w:rPr>
        <w:t xml:space="preserve">For the WID objectives and RAN1/RAN2 agreements the reader is referred to the Annex. </w:t>
      </w:r>
    </w:p>
    <w:p w14:paraId="1DEB3AB7" w14:textId="77777777" w:rsidR="00FA27C0" w:rsidRDefault="009D725A" w:rsidP="00FA27C0">
      <w:pPr>
        <w:pStyle w:val="Heading1"/>
      </w:pPr>
      <w:bookmarkStart w:id="2" w:name="_Toc242573354"/>
      <w:r>
        <w:t>Discussion</w:t>
      </w:r>
      <w:bookmarkEnd w:id="2"/>
    </w:p>
    <w:p w14:paraId="1C5159D3" w14:textId="77777777" w:rsidR="00D017CA" w:rsidRDefault="00D017CA" w:rsidP="00D017CA">
      <w:pPr>
        <w:pStyle w:val="Heading2"/>
      </w:pPr>
      <w:bookmarkStart w:id="3" w:name="_Toc242573360"/>
      <w:r>
        <w:t>Observations</w:t>
      </w:r>
    </w:p>
    <w:p w14:paraId="77EFC4CC" w14:textId="7AD4866A" w:rsidR="00D017CA" w:rsidRDefault="00D017CA" w:rsidP="00D017CA">
      <w:pPr>
        <w:pStyle w:val="BodyText"/>
      </w:pPr>
      <w:r>
        <w:t xml:space="preserve">The study report [1] shows that the main power saving gains with LP-WUS are obtained in Idle and Inactive mode. In connected mode most of the power is consumed by transmitting (and receiving) data, i.e. LP-WUS </w:t>
      </w:r>
      <w:r w:rsidR="00047E52">
        <w:t>power saving gains are limited</w:t>
      </w:r>
      <w:r>
        <w:t xml:space="preserve">. </w:t>
      </w:r>
    </w:p>
    <w:p w14:paraId="24A05881" w14:textId="1D68E68E" w:rsidR="0057192E" w:rsidRDefault="00D017CA" w:rsidP="00D017CA">
      <w:pPr>
        <w:pStyle w:val="BodyText"/>
      </w:pPr>
      <w:r>
        <w:t>In connected mode the MR cannot enter ultra-deep sleep because this requires</w:t>
      </w:r>
      <w:r w:rsidR="007159FF">
        <w:t xml:space="preserve"> at least</w:t>
      </w:r>
      <w:r>
        <w:t xml:space="preserve"> 10-20 seconds sleep time to be beneficial</w:t>
      </w:r>
      <w:r w:rsidR="007159FF">
        <w:t>, i.e. the transition energy in and out of ultra-deep sleep is high</w:t>
      </w:r>
      <w:r>
        <w:t xml:space="preserve">. </w:t>
      </w:r>
      <w:r w:rsidR="0057192E">
        <w:t xml:space="preserve">The connection is typically released before that time. </w:t>
      </w:r>
      <w:r>
        <w:t xml:space="preserve">But the MR can enter deep sleep because the deep sleep transition time is relatively short (20 </w:t>
      </w:r>
      <w:proofErr w:type="spellStart"/>
      <w:r>
        <w:t>ms</w:t>
      </w:r>
      <w:proofErr w:type="spellEnd"/>
      <w:r>
        <w:t xml:space="preserve">) and transition energy more limited (450) </w:t>
      </w:r>
      <w:r w:rsidR="0057192E">
        <w:t>compared to ultra-deep sleep</w:t>
      </w:r>
      <w:r>
        <w:t xml:space="preserve">. </w:t>
      </w:r>
    </w:p>
    <w:p w14:paraId="0F35D662" w14:textId="7537096B" w:rsidR="002C4681" w:rsidRDefault="002C4681" w:rsidP="002C4681">
      <w:pPr>
        <w:pStyle w:val="BodyText"/>
        <w:rPr>
          <w:bCs/>
          <w:lang w:eastAsia="zh-CN" w:bidi="ar"/>
        </w:rPr>
      </w:pPr>
      <w:r>
        <w:t xml:space="preserve">According to the WID, in connected mode the MR is used for </w:t>
      </w:r>
      <w:r w:rsidRPr="00886B23">
        <w:rPr>
          <w:bCs/>
          <w:lang w:eastAsia="zh-CN" w:bidi="ar"/>
        </w:rPr>
        <w:t>RRM/RLM/BFD/CSI measurements</w:t>
      </w:r>
      <w:r>
        <w:rPr>
          <w:bCs/>
          <w:lang w:eastAsia="zh-CN" w:bidi="ar"/>
        </w:rPr>
        <w:t xml:space="preserve"> [2], i.e. the LR does not perform serving cell measurements using LP-SS nor PSS/SSS:</w:t>
      </w:r>
    </w:p>
    <w:p w14:paraId="5AECEFA3" w14:textId="675F879C" w:rsidR="00D017CA" w:rsidRDefault="0068164E" w:rsidP="00D017CA">
      <w:pPr>
        <w:pStyle w:val="Observation"/>
      </w:pPr>
      <w:bookmarkStart w:id="4" w:name="_Toc166220491"/>
      <w:bookmarkStart w:id="5" w:name="_Toc174096710"/>
      <w:r>
        <w:t xml:space="preserve">Compared to Idle and Inactive </w:t>
      </w:r>
      <w:r w:rsidR="007C0ECE">
        <w:t xml:space="preserve">mode </w:t>
      </w:r>
      <w:r>
        <w:t xml:space="preserve">the expected power saving gains </w:t>
      </w:r>
      <w:r w:rsidR="007A5680">
        <w:t>of</w:t>
      </w:r>
      <w:r>
        <w:t xml:space="preserve"> LP-WUS in Connected mode are </w:t>
      </w:r>
      <w:r w:rsidR="005135BC">
        <w:t xml:space="preserve">(very) </w:t>
      </w:r>
      <w:r>
        <w:t>limited</w:t>
      </w:r>
      <w:bookmarkEnd w:id="4"/>
      <w:r w:rsidR="005135BC">
        <w:t xml:space="preserve"> because ultra-deep sleep cannot be used and most of the power consumption is determined by data transmission</w:t>
      </w:r>
      <w:r w:rsidR="007A5680">
        <w:t xml:space="preserve"> and </w:t>
      </w:r>
      <w:r w:rsidR="005135BC">
        <w:t>reception.</w:t>
      </w:r>
      <w:bookmarkEnd w:id="5"/>
      <w:r w:rsidR="005135BC">
        <w:t xml:space="preserve"> </w:t>
      </w:r>
    </w:p>
    <w:p w14:paraId="4EB21748" w14:textId="76A887A7" w:rsidR="00D017CA" w:rsidRDefault="005135BC" w:rsidP="00D017CA">
      <w:r>
        <w:t>Only</w:t>
      </w:r>
      <w:r w:rsidR="00D017CA">
        <w:t xml:space="preserve"> for </w:t>
      </w:r>
      <w:r w:rsidR="007C0ECE">
        <w:t>special</w:t>
      </w:r>
      <w:r w:rsidR="00D017CA">
        <w:t xml:space="preserve"> uses cases, when there is only a small amount of data </w:t>
      </w:r>
      <w:r w:rsidR="00DF7052">
        <w:t xml:space="preserve">to </w:t>
      </w:r>
      <w:r w:rsidR="00D017CA">
        <w:t>send</w:t>
      </w:r>
      <w:r w:rsidR="00DF7052">
        <w:t xml:space="preserve"> and receive</w:t>
      </w:r>
      <w:r w:rsidR="00D017CA">
        <w:t xml:space="preserve">, </w:t>
      </w:r>
      <w:r>
        <w:t xml:space="preserve">real </w:t>
      </w:r>
      <w:r w:rsidR="00D017CA">
        <w:t xml:space="preserve">power saving gains </w:t>
      </w:r>
      <w:r w:rsidR="007C0ECE">
        <w:t>can</w:t>
      </w:r>
      <w:r w:rsidR="00D017CA">
        <w:t xml:space="preserve"> be expected in connected mode. Therefore complex solutions </w:t>
      </w:r>
      <w:r>
        <w:t xml:space="preserve">for LP-WUS in connected mode </w:t>
      </w:r>
      <w:r w:rsidR="00D017CA">
        <w:t xml:space="preserve">with large specification impact </w:t>
      </w:r>
      <w:r w:rsidR="007C0ECE">
        <w:t xml:space="preserve">and impact on different working groups </w:t>
      </w:r>
      <w:r w:rsidR="00D017CA">
        <w:t>are not justified:</w:t>
      </w:r>
    </w:p>
    <w:p w14:paraId="2134018C" w14:textId="14CF6243" w:rsidR="00D017CA" w:rsidRPr="0018365A" w:rsidRDefault="00D017CA" w:rsidP="00D017CA">
      <w:pPr>
        <w:pStyle w:val="Proposal"/>
      </w:pPr>
      <w:bookmarkStart w:id="6" w:name="_Toc166220493"/>
      <w:bookmarkStart w:id="7" w:name="_Toc174096711"/>
      <w:r>
        <w:t>The connected mode solution is kept simple with limit</w:t>
      </w:r>
      <w:r w:rsidR="005135BC">
        <w:t>ed</w:t>
      </w:r>
      <w:r>
        <w:t xml:space="preserve"> specification impact</w:t>
      </w:r>
      <w:r w:rsidR="009F3B00">
        <w:t xml:space="preserve"> and limited impact on the different working groups</w:t>
      </w:r>
      <w:r>
        <w:t>.</w:t>
      </w:r>
      <w:bookmarkEnd w:id="6"/>
      <w:bookmarkEnd w:id="7"/>
      <w:r w:rsidRPr="0018365A">
        <w:t xml:space="preserve"> </w:t>
      </w:r>
    </w:p>
    <w:p w14:paraId="0C9E159D" w14:textId="77777777" w:rsidR="00B9452C" w:rsidRDefault="00B9452C" w:rsidP="00B9452C"/>
    <w:p w14:paraId="22736C05" w14:textId="77777777" w:rsidR="00B9452C" w:rsidRDefault="00B9452C" w:rsidP="00B9452C"/>
    <w:p w14:paraId="57C985B7" w14:textId="77777777" w:rsidR="00B9452C" w:rsidRDefault="00B9452C" w:rsidP="00B9452C"/>
    <w:p w14:paraId="65BC319A" w14:textId="77777777" w:rsidR="00B9452C" w:rsidRDefault="00B9452C" w:rsidP="00B9452C"/>
    <w:p w14:paraId="2E7A89FE" w14:textId="77777777" w:rsidR="00B9452C" w:rsidRDefault="00B9452C" w:rsidP="00B9452C"/>
    <w:p w14:paraId="349EA020" w14:textId="77777777" w:rsidR="00B9452C" w:rsidRDefault="00B9452C" w:rsidP="00B9452C"/>
    <w:p w14:paraId="4859C009" w14:textId="77777777" w:rsidR="00B9452C" w:rsidRDefault="00B9452C" w:rsidP="00B9452C"/>
    <w:p w14:paraId="2BB8157A" w14:textId="3CE131CF" w:rsidR="00D017CA" w:rsidRDefault="00222972" w:rsidP="00D017CA">
      <w:pPr>
        <w:pStyle w:val="Heading2"/>
        <w:rPr>
          <w:lang w:val="en-US"/>
        </w:rPr>
      </w:pPr>
      <w:bookmarkStart w:id="8" w:name="_Hlk173950994"/>
      <w:r>
        <w:rPr>
          <w:lang w:val="en-US"/>
        </w:rPr>
        <w:t>Option</w:t>
      </w:r>
      <w:r w:rsidR="00B247B1">
        <w:rPr>
          <w:lang w:val="en-US"/>
        </w:rPr>
        <w:t>s</w:t>
      </w:r>
      <w:r>
        <w:rPr>
          <w:lang w:val="en-US"/>
        </w:rPr>
        <w:t xml:space="preserve"> 1-1, 1-2 and 1-3</w:t>
      </w:r>
    </w:p>
    <w:p w14:paraId="7E5ABDE8" w14:textId="6DF09FA4" w:rsidR="003A2CE7" w:rsidRPr="008376B5" w:rsidRDefault="003A2CE7" w:rsidP="003A2CE7">
      <w:pPr>
        <w:rPr>
          <w:lang w:eastAsia="zh-CN"/>
        </w:rPr>
      </w:pPr>
      <w:r>
        <w:rPr>
          <w:lang w:eastAsia="zh-CN"/>
        </w:rPr>
        <w:t>RAN2 agreed to discuss the impact of option</w:t>
      </w:r>
      <w:r w:rsidR="00857814">
        <w:rPr>
          <w:lang w:eastAsia="zh-CN"/>
        </w:rPr>
        <w:t>s</w:t>
      </w:r>
      <w:r>
        <w:rPr>
          <w:lang w:eastAsia="zh-CN"/>
        </w:rPr>
        <w:t>1-1, 1-2 and 1-3 identified by RAN1:</w:t>
      </w:r>
    </w:p>
    <w:p w14:paraId="72B5A0A8" w14:textId="77777777" w:rsidR="00B247B1" w:rsidRDefault="00B247B1" w:rsidP="00B247B1">
      <w:pPr>
        <w:pStyle w:val="Agreement"/>
        <w:numPr>
          <w:ilvl w:val="0"/>
          <w:numId w:val="22"/>
        </w:numPr>
        <w:spacing w:before="0"/>
        <w:rPr>
          <w:sz w:val="16"/>
          <w:szCs w:val="16"/>
        </w:rPr>
      </w:pPr>
      <w:r w:rsidRPr="000A21A5">
        <w:rPr>
          <w:sz w:val="16"/>
          <w:szCs w:val="16"/>
        </w:rPr>
        <w:t>In RRC_CONNECTED mode, RAN2 to further discuss the impacts of LP-WUS operation methods identified in RAN1.</w:t>
      </w:r>
    </w:p>
    <w:p w14:paraId="692FE7D5" w14:textId="77777777" w:rsidR="00B247B1" w:rsidRPr="00B247B1" w:rsidRDefault="00B247B1" w:rsidP="00B247B1">
      <w:pPr>
        <w:pStyle w:val="Doc-text2"/>
      </w:pPr>
    </w:p>
    <w:p w14:paraId="01A83DFA" w14:textId="0D9AA89C" w:rsidR="00B03105" w:rsidRDefault="00B177B3" w:rsidP="00600590">
      <w:pPr>
        <w:rPr>
          <w:lang w:eastAsia="zh-CN"/>
        </w:rPr>
      </w:pPr>
      <w:r>
        <w:rPr>
          <w:lang w:eastAsia="zh-CN"/>
        </w:rPr>
        <w:t>The most recent RAN1 description is as follows</w:t>
      </w:r>
      <w:r w:rsidR="00B03105">
        <w:rPr>
          <w:lang w:eastAsia="zh-CN"/>
        </w:rPr>
        <w:t>:</w:t>
      </w:r>
    </w:p>
    <w:p w14:paraId="3E31A853" w14:textId="77777777" w:rsidR="0063679B" w:rsidRPr="0049275C" w:rsidRDefault="0063679B" w:rsidP="0063679B">
      <w:pPr>
        <w:numPr>
          <w:ilvl w:val="2"/>
          <w:numId w:val="13"/>
        </w:numPr>
        <w:spacing w:after="0"/>
        <w:contextualSpacing/>
        <w:jc w:val="both"/>
        <w:rPr>
          <w:rFonts w:ascii="Times New Roman" w:eastAsia="Yu Mincho" w:hAnsi="Times New Roman"/>
          <w:bCs/>
          <w:sz w:val="16"/>
          <w:szCs w:val="16"/>
          <w:lang w:eastAsia="x-none"/>
        </w:rPr>
      </w:pPr>
      <w:r w:rsidRPr="0049275C">
        <w:rPr>
          <w:rFonts w:ascii="Times New Roman" w:hAnsi="Times New Roman"/>
          <w:b/>
          <w:kern w:val="2"/>
          <w:sz w:val="16"/>
          <w:szCs w:val="16"/>
          <w:lang w:eastAsia="x-none"/>
        </w:rPr>
        <w:t>Option 1-1:</w:t>
      </w:r>
      <w:r w:rsidRPr="0049275C">
        <w:rPr>
          <w:rFonts w:ascii="Times New Roman" w:hAnsi="Times New Roman"/>
          <w:bCs/>
          <w:kern w:val="2"/>
          <w:sz w:val="16"/>
          <w:szCs w:val="16"/>
          <w:lang w:eastAsia="x-none"/>
        </w:rPr>
        <w:t xml:space="preserve"> LP-WUS monitoring according to the LP-WUS monitoring configuration before </w:t>
      </w:r>
      <w:proofErr w:type="spellStart"/>
      <w:r w:rsidRPr="0049275C">
        <w:rPr>
          <w:rFonts w:ascii="Times New Roman" w:hAnsi="Times New Roman"/>
          <w:bCs/>
          <w:kern w:val="2"/>
          <w:sz w:val="16"/>
          <w:szCs w:val="16"/>
          <w:lang w:eastAsia="x-none"/>
        </w:rPr>
        <w:t>drx-onDurationTimer</w:t>
      </w:r>
      <w:proofErr w:type="spellEnd"/>
      <w:r w:rsidRPr="0049275C">
        <w:rPr>
          <w:rFonts w:ascii="Times New Roman" w:hAnsi="Times New Roman"/>
          <w:bCs/>
          <w:kern w:val="2"/>
          <w:sz w:val="16"/>
          <w:szCs w:val="16"/>
          <w:lang w:eastAsia="x-none"/>
        </w:rPr>
        <w:t xml:space="preserve"> to trigger the starting of the </w:t>
      </w:r>
      <w:proofErr w:type="spellStart"/>
      <w:r w:rsidRPr="0049275C">
        <w:rPr>
          <w:rFonts w:ascii="Times New Roman" w:hAnsi="Times New Roman"/>
          <w:bCs/>
          <w:kern w:val="2"/>
          <w:sz w:val="16"/>
          <w:szCs w:val="16"/>
          <w:lang w:eastAsia="x-none"/>
        </w:rPr>
        <w:t>drx-onDurationTimer</w:t>
      </w:r>
      <w:proofErr w:type="spellEnd"/>
      <w:r w:rsidRPr="0049275C">
        <w:rPr>
          <w:rFonts w:ascii="Times New Roman" w:hAnsi="Times New Roman"/>
          <w:bCs/>
          <w:kern w:val="2"/>
          <w:sz w:val="16"/>
          <w:szCs w:val="16"/>
          <w:lang w:eastAsia="x-none"/>
        </w:rPr>
        <w:t>.</w:t>
      </w:r>
    </w:p>
    <w:p w14:paraId="12134C26" w14:textId="77777777" w:rsidR="0063679B" w:rsidRPr="0049275C" w:rsidRDefault="0063679B" w:rsidP="0063679B">
      <w:pPr>
        <w:numPr>
          <w:ilvl w:val="3"/>
          <w:numId w:val="13"/>
        </w:numPr>
        <w:spacing w:after="0"/>
        <w:contextualSpacing/>
        <w:jc w:val="both"/>
        <w:rPr>
          <w:rFonts w:ascii="Times New Roman" w:eastAsia="Yu Mincho" w:hAnsi="Times New Roman"/>
          <w:bCs/>
          <w:sz w:val="16"/>
          <w:szCs w:val="16"/>
          <w:lang w:eastAsia="x-none"/>
        </w:rPr>
      </w:pPr>
      <w:r w:rsidRPr="0049275C">
        <w:rPr>
          <w:rFonts w:ascii="Times New Roman" w:hAnsi="Times New Roman"/>
          <w:bCs/>
          <w:kern w:val="2"/>
          <w:sz w:val="16"/>
          <w:szCs w:val="16"/>
          <w:lang w:eastAsia="x-none"/>
        </w:rPr>
        <w:t>This option may replace DCP functionality</w:t>
      </w:r>
    </w:p>
    <w:p w14:paraId="2E5E58D8" w14:textId="77777777" w:rsidR="00B03105" w:rsidRPr="0049275C" w:rsidRDefault="00B03105" w:rsidP="00B03105">
      <w:pPr>
        <w:numPr>
          <w:ilvl w:val="2"/>
          <w:numId w:val="13"/>
        </w:numPr>
        <w:spacing w:after="0"/>
        <w:contextualSpacing/>
        <w:rPr>
          <w:rFonts w:ascii="Times New Roman" w:hAnsi="Times New Roman"/>
          <w:bCs/>
          <w:kern w:val="2"/>
          <w:sz w:val="16"/>
          <w:szCs w:val="16"/>
          <w:lang w:eastAsia="x-none"/>
        </w:rPr>
      </w:pPr>
      <w:r w:rsidRPr="00827DB8">
        <w:rPr>
          <w:rFonts w:ascii="Times New Roman" w:hAnsi="Times New Roman"/>
          <w:b/>
          <w:kern w:val="2"/>
          <w:sz w:val="16"/>
          <w:szCs w:val="16"/>
          <w:lang w:eastAsia="x-none"/>
        </w:rPr>
        <w:t>Option 1-2:</w:t>
      </w:r>
      <w:r w:rsidRPr="0049275C">
        <w:rPr>
          <w:rFonts w:ascii="Times New Roman" w:hAnsi="Times New Roman"/>
          <w:bCs/>
          <w:kern w:val="2"/>
          <w:sz w:val="16"/>
          <w:szCs w:val="16"/>
          <w:lang w:eastAsia="x-none"/>
        </w:rPr>
        <w:t xml:space="preserve"> LP-WUS monitoring </w:t>
      </w:r>
      <w:r w:rsidRPr="008D4001">
        <w:rPr>
          <w:rFonts w:ascii="Times New Roman" w:hAnsi="Times New Roman"/>
          <w:bCs/>
          <w:kern w:val="2"/>
          <w:sz w:val="16"/>
          <w:szCs w:val="16"/>
          <w:highlight w:val="cyan"/>
          <w:lang w:eastAsia="x-none"/>
        </w:rPr>
        <w:t xml:space="preserve">outside </w:t>
      </w:r>
      <w:r w:rsidRPr="00B03105">
        <w:rPr>
          <w:rFonts w:ascii="Times New Roman" w:hAnsi="Times New Roman"/>
          <w:bCs/>
          <w:kern w:val="2"/>
          <w:sz w:val="16"/>
          <w:szCs w:val="16"/>
          <w:lang w:eastAsia="x-none"/>
        </w:rPr>
        <w:t xml:space="preserve">at least </w:t>
      </w:r>
      <w:r w:rsidRPr="007323C7">
        <w:rPr>
          <w:rFonts w:ascii="Times New Roman" w:hAnsi="Times New Roman"/>
          <w:bCs/>
          <w:kern w:val="2"/>
          <w:sz w:val="16"/>
          <w:szCs w:val="16"/>
          <w:highlight w:val="yellow"/>
          <w:lang w:eastAsia="x-none"/>
        </w:rPr>
        <w:t>legacy C-</w:t>
      </w:r>
      <w:r w:rsidRPr="00B03105">
        <w:rPr>
          <w:rFonts w:ascii="Times New Roman" w:hAnsi="Times New Roman"/>
          <w:bCs/>
          <w:kern w:val="2"/>
          <w:sz w:val="16"/>
          <w:szCs w:val="16"/>
          <w:highlight w:val="yellow"/>
          <w:lang w:eastAsia="x-none"/>
        </w:rPr>
        <w:t>DRX active time</w:t>
      </w:r>
      <w:r w:rsidRPr="0049275C">
        <w:rPr>
          <w:rFonts w:ascii="Times New Roman" w:hAnsi="Times New Roman"/>
          <w:bCs/>
          <w:kern w:val="2"/>
          <w:sz w:val="16"/>
          <w:szCs w:val="16"/>
          <w:lang w:eastAsia="x-none"/>
        </w:rPr>
        <w:t xml:space="preserve"> according to the LP-WUS monitoring configuration to trigger PDCCH monitoring.</w:t>
      </w:r>
    </w:p>
    <w:p w14:paraId="748329B5" w14:textId="77777777" w:rsidR="00B03105" w:rsidRPr="0049275C" w:rsidRDefault="00B03105" w:rsidP="00B03105">
      <w:pPr>
        <w:numPr>
          <w:ilvl w:val="3"/>
          <w:numId w:val="13"/>
        </w:numPr>
        <w:spacing w:after="0"/>
        <w:contextualSpacing/>
        <w:rPr>
          <w:rFonts w:ascii="Times New Roman" w:hAnsi="Times New Roman"/>
          <w:bCs/>
          <w:kern w:val="2"/>
          <w:sz w:val="16"/>
          <w:szCs w:val="16"/>
          <w:lang w:eastAsia="x-none"/>
        </w:rPr>
      </w:pPr>
      <w:r w:rsidRPr="0049275C">
        <w:rPr>
          <w:rFonts w:ascii="Times New Roman" w:hAnsi="Times New Roman"/>
          <w:bCs/>
          <w:kern w:val="2"/>
          <w:sz w:val="16"/>
          <w:szCs w:val="16"/>
          <w:lang w:eastAsia="x-none"/>
        </w:rPr>
        <w:t xml:space="preserve">PDCCH </w:t>
      </w:r>
      <w:r w:rsidRPr="00B03105">
        <w:rPr>
          <w:rFonts w:ascii="Times New Roman" w:hAnsi="Times New Roman"/>
          <w:bCs/>
          <w:kern w:val="2"/>
          <w:sz w:val="16"/>
          <w:szCs w:val="16"/>
          <w:lang w:eastAsia="x-none"/>
        </w:rPr>
        <w:t>monitoring possibly irrespective</w:t>
      </w:r>
      <w:r w:rsidRPr="0049275C">
        <w:rPr>
          <w:rFonts w:ascii="Times New Roman" w:hAnsi="Times New Roman"/>
          <w:bCs/>
          <w:kern w:val="2"/>
          <w:sz w:val="16"/>
          <w:szCs w:val="16"/>
          <w:lang w:eastAsia="x-none"/>
        </w:rPr>
        <w:t xml:space="preserve"> of </w:t>
      </w:r>
      <w:proofErr w:type="spellStart"/>
      <w:r w:rsidRPr="0049275C">
        <w:rPr>
          <w:rFonts w:ascii="Times New Roman" w:hAnsi="Times New Roman"/>
          <w:bCs/>
          <w:kern w:val="2"/>
          <w:sz w:val="16"/>
          <w:szCs w:val="16"/>
          <w:lang w:eastAsia="x-none"/>
        </w:rPr>
        <w:t>drx-onDurationTimer</w:t>
      </w:r>
      <w:proofErr w:type="spellEnd"/>
    </w:p>
    <w:p w14:paraId="66E3EA3E" w14:textId="77777777" w:rsidR="00B03105" w:rsidRPr="00B03105" w:rsidRDefault="00B03105" w:rsidP="00B03105">
      <w:pPr>
        <w:numPr>
          <w:ilvl w:val="4"/>
          <w:numId w:val="13"/>
        </w:numPr>
        <w:spacing w:after="0"/>
        <w:contextualSpacing/>
        <w:jc w:val="both"/>
        <w:rPr>
          <w:rFonts w:ascii="Times New Roman" w:hAnsi="Times New Roman"/>
          <w:bCs/>
          <w:kern w:val="2"/>
          <w:sz w:val="16"/>
          <w:szCs w:val="16"/>
          <w:lang w:eastAsia="x-none"/>
        </w:rPr>
      </w:pPr>
      <w:r w:rsidRPr="00B03105">
        <w:rPr>
          <w:rFonts w:ascii="Times New Roman" w:hAnsi="Times New Roman"/>
          <w:b/>
          <w:kern w:val="2"/>
          <w:sz w:val="16"/>
          <w:szCs w:val="16"/>
          <w:lang w:eastAsia="x-none"/>
        </w:rPr>
        <w:t>Option 1-2-1:</w:t>
      </w:r>
      <w:r w:rsidRPr="00B03105">
        <w:rPr>
          <w:rFonts w:ascii="Times New Roman" w:hAnsi="Times New Roman"/>
          <w:bCs/>
          <w:kern w:val="2"/>
          <w:sz w:val="16"/>
          <w:szCs w:val="16"/>
          <w:lang w:eastAsia="x-none"/>
        </w:rPr>
        <w:t xml:space="preserve"> PDCCH monitoring may be additionally </w:t>
      </w:r>
      <w:r w:rsidRPr="00B9452C">
        <w:rPr>
          <w:rFonts w:ascii="Times New Roman" w:hAnsi="Times New Roman"/>
          <w:bCs/>
          <w:kern w:val="2"/>
          <w:sz w:val="16"/>
          <w:szCs w:val="16"/>
          <w:highlight w:val="green"/>
          <w:lang w:eastAsia="x-none"/>
        </w:rPr>
        <w:t xml:space="preserve">triggered based on legacy C-DRX cycle and </w:t>
      </w:r>
      <w:proofErr w:type="spellStart"/>
      <w:r w:rsidRPr="00B9452C">
        <w:rPr>
          <w:rFonts w:ascii="Times New Roman" w:hAnsi="Times New Roman"/>
          <w:bCs/>
          <w:kern w:val="2"/>
          <w:sz w:val="16"/>
          <w:szCs w:val="16"/>
          <w:highlight w:val="green"/>
          <w:lang w:eastAsia="x-none"/>
        </w:rPr>
        <w:t>drx-onDurationTimer</w:t>
      </w:r>
      <w:proofErr w:type="spellEnd"/>
      <w:r w:rsidRPr="00B03105">
        <w:rPr>
          <w:rFonts w:ascii="Times New Roman" w:hAnsi="Times New Roman"/>
          <w:bCs/>
          <w:kern w:val="2"/>
          <w:sz w:val="16"/>
          <w:szCs w:val="16"/>
          <w:lang w:eastAsia="x-none"/>
        </w:rPr>
        <w:t xml:space="preserve"> when monitoring LP-WUS</w:t>
      </w:r>
    </w:p>
    <w:p w14:paraId="509E3AE4" w14:textId="77777777" w:rsidR="00B03105" w:rsidRPr="00B03105" w:rsidRDefault="00B03105" w:rsidP="00B03105">
      <w:pPr>
        <w:numPr>
          <w:ilvl w:val="5"/>
          <w:numId w:val="13"/>
        </w:numPr>
        <w:spacing w:after="0"/>
        <w:contextualSpacing/>
        <w:jc w:val="both"/>
        <w:rPr>
          <w:rFonts w:ascii="Times New Roman" w:hAnsi="Times New Roman"/>
          <w:bCs/>
          <w:kern w:val="2"/>
          <w:sz w:val="16"/>
          <w:szCs w:val="16"/>
          <w:lang w:eastAsia="x-none"/>
        </w:rPr>
      </w:pPr>
      <w:r w:rsidRPr="00B03105">
        <w:rPr>
          <w:rFonts w:ascii="Times New Roman" w:eastAsia="Yu Mincho" w:hAnsi="Times New Roman"/>
          <w:bCs/>
          <w:kern w:val="2"/>
          <w:sz w:val="16"/>
          <w:szCs w:val="16"/>
          <w:lang w:eastAsia="x-none"/>
        </w:rPr>
        <w:t>If this is adopted, it should be configured together with Option 1-1 to achieve power saving gain compared to legacy C-DRX</w:t>
      </w:r>
    </w:p>
    <w:p w14:paraId="61462C05" w14:textId="77777777" w:rsidR="00B03105" w:rsidRPr="00B03105" w:rsidRDefault="00B03105" w:rsidP="00B03105">
      <w:pPr>
        <w:numPr>
          <w:ilvl w:val="4"/>
          <w:numId w:val="13"/>
        </w:numPr>
        <w:spacing w:after="0"/>
        <w:contextualSpacing/>
        <w:jc w:val="both"/>
        <w:rPr>
          <w:rFonts w:ascii="Times New Roman" w:hAnsi="Times New Roman"/>
          <w:bCs/>
          <w:kern w:val="2"/>
          <w:sz w:val="16"/>
          <w:szCs w:val="16"/>
          <w:lang w:eastAsia="x-none"/>
        </w:rPr>
      </w:pPr>
      <w:r w:rsidRPr="00B03105">
        <w:rPr>
          <w:rFonts w:ascii="Times New Roman" w:hAnsi="Times New Roman"/>
          <w:b/>
          <w:kern w:val="2"/>
          <w:sz w:val="16"/>
          <w:szCs w:val="16"/>
          <w:lang w:eastAsia="x-none"/>
        </w:rPr>
        <w:t>Option 1-2-2:</w:t>
      </w:r>
      <w:r w:rsidRPr="00B03105">
        <w:rPr>
          <w:rFonts w:ascii="Times New Roman" w:hAnsi="Times New Roman"/>
          <w:bCs/>
          <w:kern w:val="2"/>
          <w:sz w:val="16"/>
          <w:szCs w:val="16"/>
          <w:lang w:eastAsia="x-none"/>
        </w:rPr>
        <w:t xml:space="preserve"> PDCCH monitoring is </w:t>
      </w:r>
      <w:r w:rsidRPr="00B9452C">
        <w:rPr>
          <w:rFonts w:ascii="Times New Roman" w:hAnsi="Times New Roman"/>
          <w:bCs/>
          <w:color w:val="FF0000"/>
          <w:kern w:val="2"/>
          <w:sz w:val="16"/>
          <w:szCs w:val="16"/>
          <w:highlight w:val="green"/>
          <w:lang w:eastAsia="x-none"/>
        </w:rPr>
        <w:t xml:space="preserve">not </w:t>
      </w:r>
      <w:r w:rsidRPr="00B9452C">
        <w:rPr>
          <w:rFonts w:ascii="Times New Roman" w:hAnsi="Times New Roman"/>
          <w:bCs/>
          <w:kern w:val="2"/>
          <w:sz w:val="16"/>
          <w:szCs w:val="16"/>
          <w:highlight w:val="green"/>
          <w:lang w:eastAsia="x-none"/>
        </w:rPr>
        <w:t xml:space="preserve">triggered by legacy C-DRX cycle and </w:t>
      </w:r>
      <w:proofErr w:type="spellStart"/>
      <w:r w:rsidRPr="00B9452C">
        <w:rPr>
          <w:rFonts w:ascii="Times New Roman" w:hAnsi="Times New Roman"/>
          <w:bCs/>
          <w:kern w:val="2"/>
          <w:sz w:val="16"/>
          <w:szCs w:val="16"/>
          <w:highlight w:val="green"/>
          <w:lang w:eastAsia="x-none"/>
        </w:rPr>
        <w:t>drx-onDurationTimer</w:t>
      </w:r>
      <w:proofErr w:type="spellEnd"/>
      <w:r w:rsidRPr="00B03105">
        <w:rPr>
          <w:rFonts w:ascii="Times New Roman" w:hAnsi="Times New Roman"/>
          <w:bCs/>
          <w:kern w:val="2"/>
          <w:sz w:val="16"/>
          <w:szCs w:val="16"/>
          <w:lang w:eastAsia="x-none"/>
        </w:rPr>
        <w:t xml:space="preserve"> when monitoring LP-WUS</w:t>
      </w:r>
    </w:p>
    <w:p w14:paraId="5C13AAEF" w14:textId="44D193C3" w:rsidR="00B03105" w:rsidRDefault="00B03105" w:rsidP="00B03105">
      <w:pPr>
        <w:numPr>
          <w:ilvl w:val="2"/>
          <w:numId w:val="13"/>
        </w:numPr>
        <w:ind w:left="1259"/>
        <w:contextualSpacing/>
        <w:rPr>
          <w:rFonts w:ascii="Times New Roman" w:hAnsi="Times New Roman"/>
          <w:bCs/>
          <w:kern w:val="2"/>
          <w:sz w:val="16"/>
          <w:szCs w:val="16"/>
          <w:lang w:eastAsia="x-none"/>
        </w:rPr>
      </w:pPr>
      <w:r w:rsidRPr="00827DB8">
        <w:rPr>
          <w:rFonts w:ascii="Times New Roman" w:hAnsi="Times New Roman"/>
          <w:b/>
          <w:kern w:val="2"/>
          <w:sz w:val="16"/>
          <w:szCs w:val="16"/>
          <w:lang w:eastAsia="x-none"/>
        </w:rPr>
        <w:t>Option 1-3:</w:t>
      </w:r>
      <w:r w:rsidRPr="0049275C">
        <w:rPr>
          <w:rFonts w:ascii="Times New Roman" w:hAnsi="Times New Roman"/>
          <w:bCs/>
          <w:kern w:val="2"/>
          <w:sz w:val="16"/>
          <w:szCs w:val="16"/>
          <w:lang w:eastAsia="x-none"/>
        </w:rPr>
        <w:t xml:space="preserve"> LP-WUS monitoring </w:t>
      </w:r>
      <w:r w:rsidRPr="008D4001">
        <w:rPr>
          <w:rFonts w:ascii="Times New Roman" w:hAnsi="Times New Roman"/>
          <w:bCs/>
          <w:kern w:val="2"/>
          <w:sz w:val="16"/>
          <w:szCs w:val="16"/>
          <w:highlight w:val="cyan"/>
          <w:lang w:eastAsia="x-none"/>
        </w:rPr>
        <w:t xml:space="preserve">inside </w:t>
      </w:r>
      <w:r w:rsidRPr="00B03105">
        <w:rPr>
          <w:rFonts w:ascii="Times New Roman" w:hAnsi="Times New Roman"/>
          <w:bCs/>
          <w:kern w:val="2"/>
          <w:sz w:val="16"/>
          <w:szCs w:val="16"/>
          <w:lang w:eastAsia="x-none"/>
        </w:rPr>
        <w:t xml:space="preserve">at least </w:t>
      </w:r>
      <w:r w:rsidRPr="007323C7">
        <w:rPr>
          <w:rFonts w:ascii="Times New Roman" w:hAnsi="Times New Roman"/>
          <w:bCs/>
          <w:kern w:val="2"/>
          <w:sz w:val="16"/>
          <w:szCs w:val="16"/>
          <w:highlight w:val="yellow"/>
          <w:lang w:eastAsia="x-none"/>
        </w:rPr>
        <w:t>legacy C-DR</w:t>
      </w:r>
      <w:r w:rsidRPr="00B03105">
        <w:rPr>
          <w:rFonts w:ascii="Times New Roman" w:hAnsi="Times New Roman"/>
          <w:bCs/>
          <w:kern w:val="2"/>
          <w:sz w:val="16"/>
          <w:szCs w:val="16"/>
          <w:highlight w:val="yellow"/>
          <w:lang w:eastAsia="x-none"/>
        </w:rPr>
        <w:t>X active time</w:t>
      </w:r>
      <w:r w:rsidRPr="0049275C">
        <w:rPr>
          <w:rFonts w:ascii="Times New Roman" w:hAnsi="Times New Roman"/>
          <w:bCs/>
          <w:kern w:val="2"/>
          <w:sz w:val="16"/>
          <w:szCs w:val="16"/>
          <w:lang w:eastAsia="x-none"/>
        </w:rPr>
        <w:t xml:space="preserve"> according to the LP-WUS monitoring configuration to trigger PDCCH monitoring</w:t>
      </w:r>
    </w:p>
    <w:p w14:paraId="285CAC4E" w14:textId="77777777" w:rsidR="00B03105" w:rsidRDefault="00B03105" w:rsidP="00B03105">
      <w:pPr>
        <w:ind w:left="1259"/>
        <w:contextualSpacing/>
        <w:rPr>
          <w:rFonts w:ascii="Times New Roman" w:hAnsi="Times New Roman"/>
          <w:bCs/>
          <w:kern w:val="2"/>
          <w:sz w:val="16"/>
          <w:szCs w:val="16"/>
          <w:lang w:eastAsia="x-none"/>
        </w:rPr>
      </w:pPr>
    </w:p>
    <w:p w14:paraId="1A2D50ED" w14:textId="4576CEC7" w:rsidR="00B30C07" w:rsidRPr="00857814" w:rsidRDefault="00B9452C" w:rsidP="00B03105">
      <w:pPr>
        <w:spacing w:before="200"/>
        <w:rPr>
          <w:b/>
          <w:bCs/>
          <w:lang w:eastAsia="zh-CN"/>
        </w:rPr>
      </w:pPr>
      <w:r w:rsidRPr="00857814">
        <w:rPr>
          <w:b/>
          <w:bCs/>
          <w:lang w:eastAsia="zh-CN"/>
        </w:rPr>
        <w:t xml:space="preserve">Interpretation of the RAN1 </w:t>
      </w:r>
      <w:r w:rsidR="006A74C3" w:rsidRPr="00857814">
        <w:rPr>
          <w:b/>
          <w:bCs/>
          <w:lang w:eastAsia="zh-CN"/>
        </w:rPr>
        <w:t>options</w:t>
      </w:r>
      <w:r w:rsidR="00B30C07" w:rsidRPr="00857814">
        <w:rPr>
          <w:b/>
          <w:bCs/>
          <w:lang w:eastAsia="zh-CN"/>
        </w:rPr>
        <w:t>:</w:t>
      </w:r>
    </w:p>
    <w:p w14:paraId="7549113E" w14:textId="0CD29351" w:rsidR="006A74C3" w:rsidRDefault="006A74C3" w:rsidP="006A74C3">
      <w:pPr>
        <w:pStyle w:val="ListParagraph"/>
        <w:numPr>
          <w:ilvl w:val="0"/>
          <w:numId w:val="37"/>
        </w:numPr>
        <w:spacing w:before="200"/>
        <w:rPr>
          <w:lang w:eastAsia="zh-CN"/>
        </w:rPr>
      </w:pPr>
      <w:r>
        <w:rPr>
          <w:lang w:eastAsia="zh-CN"/>
        </w:rPr>
        <w:t xml:space="preserve">The Active Time for option 1-3, refers to </w:t>
      </w:r>
      <w:r w:rsidR="00B03105">
        <w:rPr>
          <w:lang w:eastAsia="zh-CN"/>
        </w:rPr>
        <w:t>the Active Time</w:t>
      </w:r>
      <w:r>
        <w:rPr>
          <w:lang w:eastAsia="zh-CN"/>
        </w:rPr>
        <w:t xml:space="preserve"> (AT)</w:t>
      </w:r>
      <w:r w:rsidR="00B03105">
        <w:rPr>
          <w:lang w:eastAsia="zh-CN"/>
        </w:rPr>
        <w:t xml:space="preserve"> except when the </w:t>
      </w:r>
      <w:proofErr w:type="spellStart"/>
      <w:r w:rsidR="00B03105" w:rsidRPr="006A74C3">
        <w:rPr>
          <w:i/>
          <w:iCs/>
          <w:lang w:eastAsia="zh-CN"/>
        </w:rPr>
        <w:t>drx-OnDurationTimer</w:t>
      </w:r>
      <w:proofErr w:type="spellEnd"/>
      <w:r w:rsidR="00B03105">
        <w:rPr>
          <w:lang w:eastAsia="zh-CN"/>
        </w:rPr>
        <w:t xml:space="preserve"> is running</w:t>
      </w:r>
      <w:r>
        <w:rPr>
          <w:lang w:eastAsia="zh-CN"/>
        </w:rPr>
        <w:t xml:space="preserve">. Thus the inside AT does not include when </w:t>
      </w:r>
      <w:proofErr w:type="spellStart"/>
      <w:r w:rsidRPr="006A74C3">
        <w:rPr>
          <w:i/>
          <w:iCs/>
          <w:lang w:eastAsia="zh-CN"/>
        </w:rPr>
        <w:t>drx-OnDurationTimer</w:t>
      </w:r>
      <w:proofErr w:type="spellEnd"/>
      <w:r>
        <w:rPr>
          <w:lang w:eastAsia="zh-CN"/>
        </w:rPr>
        <w:t xml:space="preserve"> is running. </w:t>
      </w:r>
    </w:p>
    <w:p w14:paraId="47A1E3C1" w14:textId="3FC03FFB" w:rsidR="00B03105" w:rsidRDefault="006A74C3" w:rsidP="006A74C3">
      <w:pPr>
        <w:pStyle w:val="ListParagraph"/>
        <w:numPr>
          <w:ilvl w:val="0"/>
          <w:numId w:val="37"/>
        </w:numPr>
        <w:spacing w:before="200"/>
        <w:rPr>
          <w:lang w:eastAsia="zh-CN"/>
        </w:rPr>
      </w:pPr>
      <w:r>
        <w:rPr>
          <w:lang w:eastAsia="zh-CN"/>
        </w:rPr>
        <w:t xml:space="preserve">The outside AT for option 1-2 may include when the </w:t>
      </w:r>
      <w:proofErr w:type="spellStart"/>
      <w:r w:rsidRPr="006A74C3">
        <w:rPr>
          <w:i/>
          <w:iCs/>
          <w:lang w:eastAsia="zh-CN"/>
        </w:rPr>
        <w:t>drx-OnDurationTimer</w:t>
      </w:r>
      <w:proofErr w:type="spellEnd"/>
      <w:r>
        <w:rPr>
          <w:lang w:eastAsia="zh-CN"/>
        </w:rPr>
        <w:t xml:space="preserve"> is running</w:t>
      </w:r>
      <w:r w:rsidR="00113989">
        <w:rPr>
          <w:lang w:eastAsia="zh-CN"/>
        </w:rPr>
        <w:t xml:space="preserve"> </w:t>
      </w:r>
      <w:proofErr w:type="gramStart"/>
      <w:r w:rsidR="00113989">
        <w:rPr>
          <w:lang w:eastAsia="zh-CN"/>
        </w:rPr>
        <w:t>in particular for</w:t>
      </w:r>
      <w:proofErr w:type="gramEnd"/>
      <w:r w:rsidR="00113989">
        <w:rPr>
          <w:lang w:eastAsia="zh-CN"/>
        </w:rPr>
        <w:t xml:space="preserve"> option 1-2-2. </w:t>
      </w:r>
    </w:p>
    <w:p w14:paraId="6C155395" w14:textId="5B0468A9" w:rsidR="00B30C07" w:rsidRDefault="00CB40E7" w:rsidP="00113989">
      <w:pPr>
        <w:pStyle w:val="ListParagraph"/>
        <w:numPr>
          <w:ilvl w:val="0"/>
          <w:numId w:val="37"/>
        </w:numPr>
        <w:spacing w:before="200"/>
        <w:rPr>
          <w:lang w:eastAsia="zh-CN"/>
        </w:rPr>
      </w:pPr>
      <w:r>
        <w:rPr>
          <w:lang w:eastAsia="zh-CN"/>
        </w:rPr>
        <w:t xml:space="preserve">With option 1-2-1 the PDCCH monitoring triggered by LP-WUS is coupled to the </w:t>
      </w:r>
      <w:r w:rsidR="007323C7">
        <w:rPr>
          <w:lang w:eastAsia="zh-CN"/>
        </w:rPr>
        <w:t xml:space="preserve">legacy </w:t>
      </w:r>
      <w:r>
        <w:rPr>
          <w:lang w:eastAsia="zh-CN"/>
        </w:rPr>
        <w:t>DRX</w:t>
      </w:r>
      <w:r w:rsidR="00B9452C">
        <w:rPr>
          <w:lang w:eastAsia="zh-CN"/>
        </w:rPr>
        <w:t xml:space="preserve"> parameters.</w:t>
      </w:r>
      <w:r w:rsidR="00113989">
        <w:rPr>
          <w:lang w:eastAsia="zh-CN"/>
        </w:rPr>
        <w:t xml:space="preserve"> </w:t>
      </w:r>
      <w:r w:rsidR="00B9452C">
        <w:rPr>
          <w:lang w:eastAsia="zh-CN"/>
        </w:rPr>
        <w:t xml:space="preserve">With </w:t>
      </w:r>
      <w:r>
        <w:rPr>
          <w:lang w:eastAsia="zh-CN"/>
        </w:rPr>
        <w:t xml:space="preserve">option 1-2-2 the PDCCH monitoring triggered by LP-WUS is decoupled from the </w:t>
      </w:r>
      <w:r w:rsidR="007323C7">
        <w:rPr>
          <w:lang w:eastAsia="zh-CN"/>
        </w:rPr>
        <w:t xml:space="preserve">legacy </w:t>
      </w:r>
      <w:r>
        <w:rPr>
          <w:lang w:eastAsia="zh-CN"/>
        </w:rPr>
        <w:t>DRX</w:t>
      </w:r>
      <w:r w:rsidR="00B9452C">
        <w:rPr>
          <w:lang w:eastAsia="zh-CN"/>
        </w:rPr>
        <w:t xml:space="preserve"> parameters</w:t>
      </w:r>
      <w:r>
        <w:rPr>
          <w:lang w:eastAsia="zh-CN"/>
        </w:rPr>
        <w:t xml:space="preserve">. </w:t>
      </w:r>
      <w:r w:rsidR="00857814">
        <w:rPr>
          <w:lang w:eastAsia="zh-CN"/>
        </w:rPr>
        <w:t>Thus PDCCH monitoring triggered by LP-WUS coupled to a new DRX parameter is part of option 1-2-2.</w:t>
      </w:r>
    </w:p>
    <w:p w14:paraId="5DB24BA3" w14:textId="7EF35F7F" w:rsidR="00113989" w:rsidRPr="00857814" w:rsidRDefault="00857814" w:rsidP="00B03105">
      <w:pPr>
        <w:spacing w:before="200"/>
        <w:rPr>
          <w:b/>
          <w:bCs/>
          <w:lang w:eastAsia="zh-CN"/>
        </w:rPr>
      </w:pPr>
      <w:r w:rsidRPr="00857814">
        <w:rPr>
          <w:b/>
          <w:bCs/>
          <w:lang w:eastAsia="zh-CN"/>
        </w:rPr>
        <w:t>Observations of the RAN1 options</w:t>
      </w:r>
      <w:r w:rsidR="00113989" w:rsidRPr="00857814">
        <w:rPr>
          <w:b/>
          <w:bCs/>
          <w:lang w:eastAsia="zh-CN"/>
        </w:rPr>
        <w:t xml:space="preserve">: </w:t>
      </w:r>
    </w:p>
    <w:p w14:paraId="4A4B2C02" w14:textId="4CD7885D" w:rsidR="00A249DE" w:rsidRDefault="00857814" w:rsidP="00B03105">
      <w:pPr>
        <w:spacing w:before="200"/>
        <w:rPr>
          <w:lang w:eastAsia="zh-CN"/>
        </w:rPr>
      </w:pPr>
      <w:r>
        <w:rPr>
          <w:lang w:eastAsia="zh-CN"/>
        </w:rPr>
        <w:t>The</w:t>
      </w:r>
      <w:r w:rsidR="0054507C">
        <w:rPr>
          <w:lang w:eastAsia="zh-CN"/>
        </w:rPr>
        <w:t xml:space="preserve"> option that LP-WUS can be used without C-DRX configuration has been eliminated. </w:t>
      </w:r>
      <w:r w:rsidR="00113989">
        <w:rPr>
          <w:lang w:eastAsia="zh-CN"/>
        </w:rPr>
        <w:t xml:space="preserve">So whether the PDCCH monitoring triggered by LP-WUS is coupled with legacy DRX parameters or not, C-DRX is always configured. </w:t>
      </w:r>
    </w:p>
    <w:p w14:paraId="179A2144" w14:textId="653389EB" w:rsidR="0054507C" w:rsidRDefault="00113989" w:rsidP="00B03105">
      <w:pPr>
        <w:spacing w:before="200"/>
        <w:rPr>
          <w:lang w:eastAsia="zh-CN"/>
        </w:rPr>
      </w:pPr>
      <w:r>
        <w:rPr>
          <w:lang w:eastAsia="zh-CN"/>
        </w:rPr>
        <w:t>An</w:t>
      </w:r>
      <w:r w:rsidR="0054507C">
        <w:rPr>
          <w:lang w:eastAsia="zh-CN"/>
        </w:rPr>
        <w:t xml:space="preserve"> example of option 1-2-2 is when LP-WUS is used during the </w:t>
      </w:r>
      <w:proofErr w:type="spellStart"/>
      <w:r w:rsidR="0054507C" w:rsidRPr="0054507C">
        <w:rPr>
          <w:i/>
          <w:iCs/>
          <w:lang w:eastAsia="zh-CN"/>
        </w:rPr>
        <w:t>pdcch-SkippingDuration</w:t>
      </w:r>
      <w:proofErr w:type="spellEnd"/>
      <w:r w:rsidR="0054507C">
        <w:rPr>
          <w:lang w:eastAsia="zh-CN"/>
        </w:rPr>
        <w:t xml:space="preserve">, because then the LP-WUS triggered PDCCH monitoring is not coupled to the </w:t>
      </w:r>
      <w:r w:rsidR="00A249DE">
        <w:rPr>
          <w:lang w:eastAsia="zh-CN"/>
        </w:rPr>
        <w:t xml:space="preserve">legacy </w:t>
      </w:r>
      <w:r w:rsidR="0054507C">
        <w:rPr>
          <w:lang w:eastAsia="zh-CN"/>
        </w:rPr>
        <w:t>C-DRX</w:t>
      </w:r>
      <w:r w:rsidR="00857814">
        <w:rPr>
          <w:lang w:eastAsia="zh-CN"/>
        </w:rPr>
        <w:t>, i.e. it is hidden in L1</w:t>
      </w:r>
      <w:r w:rsidR="0054507C">
        <w:rPr>
          <w:lang w:eastAsia="zh-CN"/>
        </w:rPr>
        <w:t xml:space="preserve">. </w:t>
      </w:r>
      <w:r w:rsidR="00A249DE">
        <w:rPr>
          <w:lang w:eastAsia="zh-CN"/>
        </w:rPr>
        <w:t xml:space="preserve">But these solutions should not be discussed in RAN2, i.e. they are not visible in MAC. </w:t>
      </w:r>
      <w:r w:rsidR="00B92BDD">
        <w:rPr>
          <w:lang w:eastAsia="zh-CN"/>
        </w:rPr>
        <w:t xml:space="preserve">These PDCCH monitoring requirements are </w:t>
      </w:r>
      <w:r w:rsidR="00857814">
        <w:rPr>
          <w:lang w:eastAsia="zh-CN"/>
        </w:rPr>
        <w:t xml:space="preserve">and should be </w:t>
      </w:r>
      <w:r w:rsidR="00B92BDD">
        <w:rPr>
          <w:lang w:eastAsia="zh-CN"/>
        </w:rPr>
        <w:t xml:space="preserve">captured in RAN1 specification </w:t>
      </w:r>
      <w:r w:rsidR="00FE3A0A">
        <w:rPr>
          <w:lang w:eastAsia="zh-CN"/>
        </w:rPr>
        <w:t xml:space="preserve">38.213. </w:t>
      </w:r>
      <w:r w:rsidR="00857814">
        <w:rPr>
          <w:lang w:eastAsia="zh-CN"/>
        </w:rPr>
        <w:t>If</w:t>
      </w:r>
      <w:r w:rsidR="00FE3A0A">
        <w:rPr>
          <w:lang w:eastAsia="zh-CN"/>
        </w:rPr>
        <w:t xml:space="preserve"> RAN1 wants to discuss PDCCH monitoring requirements that are not coupled with legacy </w:t>
      </w:r>
      <w:r w:rsidR="00857814">
        <w:rPr>
          <w:lang w:eastAsia="zh-CN"/>
        </w:rPr>
        <w:t>DRX parameters</w:t>
      </w:r>
      <w:r w:rsidR="00FE3A0A">
        <w:rPr>
          <w:lang w:eastAsia="zh-CN"/>
        </w:rPr>
        <w:t xml:space="preserve"> like PDCCH skipping or SSSG switching, and this does not impact MAC, then they can of course also do that</w:t>
      </w:r>
      <w:r w:rsidR="004908C1">
        <w:rPr>
          <w:lang w:eastAsia="zh-CN"/>
        </w:rPr>
        <w:t xml:space="preserve">. </w:t>
      </w:r>
      <w:r w:rsidR="00857814">
        <w:rPr>
          <w:lang w:eastAsia="zh-CN"/>
        </w:rPr>
        <w:t xml:space="preserve">FYI </w:t>
      </w:r>
      <w:r w:rsidR="00CB52EE">
        <w:rPr>
          <w:lang w:eastAsia="zh-CN"/>
        </w:rPr>
        <w:t>RAN1 agreed:</w:t>
      </w:r>
    </w:p>
    <w:p w14:paraId="554E0F6F" w14:textId="77777777" w:rsidR="00CB52EE" w:rsidRPr="00B2450E" w:rsidRDefault="00CB52EE" w:rsidP="00CB52EE">
      <w:pPr>
        <w:spacing w:after="0"/>
        <w:rPr>
          <w:rFonts w:ascii="Times New Roman" w:hAnsi="Times New Roman"/>
          <w:b/>
          <w:bCs/>
          <w:sz w:val="16"/>
          <w:szCs w:val="16"/>
        </w:rPr>
      </w:pPr>
      <w:r w:rsidRPr="00B2450E">
        <w:rPr>
          <w:rFonts w:ascii="Times New Roman" w:hAnsi="Times New Roman"/>
          <w:b/>
          <w:bCs/>
          <w:sz w:val="16"/>
          <w:szCs w:val="16"/>
          <w:highlight w:val="green"/>
        </w:rPr>
        <w:t>Agreement</w:t>
      </w:r>
    </w:p>
    <w:p w14:paraId="2EB2E619" w14:textId="77777777" w:rsidR="00CB52EE" w:rsidRPr="00B2450E" w:rsidRDefault="00CB52EE" w:rsidP="00CB52EE">
      <w:pPr>
        <w:spacing w:after="0"/>
        <w:contextualSpacing/>
        <w:jc w:val="both"/>
        <w:rPr>
          <w:rFonts w:ascii="Times New Roman" w:hAnsi="Times New Roman"/>
          <w:bCs/>
          <w:sz w:val="16"/>
          <w:szCs w:val="16"/>
        </w:rPr>
      </w:pPr>
      <w:r w:rsidRPr="00B2450E">
        <w:rPr>
          <w:rFonts w:ascii="Times New Roman" w:hAnsi="Times New Roman"/>
          <w:bCs/>
          <w:sz w:val="16"/>
          <w:szCs w:val="16"/>
        </w:rPr>
        <w:t xml:space="preserve">For RRC CONNECTED mode, LP-WUS can be configured without following existing features. </w:t>
      </w:r>
    </w:p>
    <w:p w14:paraId="20321F95" w14:textId="77777777" w:rsidR="00CB52EE" w:rsidRPr="00B2450E" w:rsidRDefault="00CB52EE" w:rsidP="00CB52EE">
      <w:pPr>
        <w:numPr>
          <w:ilvl w:val="0"/>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Rel-16 DCP</w:t>
      </w:r>
    </w:p>
    <w:p w14:paraId="3DF24A15" w14:textId="77777777" w:rsidR="00CB52EE" w:rsidRPr="00B2450E" w:rsidRDefault="00CB52EE" w:rsidP="00CB52EE">
      <w:pPr>
        <w:numPr>
          <w:ilvl w:val="0"/>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Rel-17 PDCCH skipping</w:t>
      </w:r>
    </w:p>
    <w:p w14:paraId="1310CEE4" w14:textId="77777777" w:rsidR="00CB52EE" w:rsidRPr="00B2450E" w:rsidRDefault="00CB52EE" w:rsidP="00CB52EE">
      <w:pPr>
        <w:numPr>
          <w:ilvl w:val="0"/>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Rel-17 SSSG switching</w:t>
      </w:r>
    </w:p>
    <w:p w14:paraId="06DDAA58" w14:textId="77777777" w:rsidR="00CB52EE" w:rsidRPr="00B2450E" w:rsidRDefault="00CB52EE" w:rsidP="00CB52EE">
      <w:pPr>
        <w:numPr>
          <w:ilvl w:val="0"/>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Rel-18 cell DTX</w:t>
      </w:r>
    </w:p>
    <w:p w14:paraId="00DC9736" w14:textId="77777777" w:rsidR="00CB52EE" w:rsidRPr="00CB52EE" w:rsidRDefault="00CB52EE" w:rsidP="00CB52EE">
      <w:pPr>
        <w:spacing w:after="0"/>
        <w:rPr>
          <w:rFonts w:ascii="Times New Roman" w:hAnsi="Times New Roman"/>
          <w:bCs/>
          <w:sz w:val="16"/>
          <w:szCs w:val="16"/>
        </w:rPr>
      </w:pPr>
      <w:r w:rsidRPr="00CB52EE">
        <w:rPr>
          <w:rFonts w:ascii="Times New Roman" w:hAnsi="Times New Roman"/>
          <w:bCs/>
          <w:sz w:val="16"/>
          <w:szCs w:val="16"/>
        </w:rPr>
        <w:t>Further study whether/how LP-WUS works with following existing features (</w:t>
      </w:r>
      <w:r w:rsidRPr="00CB52EE">
        <w:rPr>
          <w:rFonts w:ascii="Times New Roman" w:eastAsia="Yu Mincho" w:hAnsi="Times New Roman"/>
          <w:bCs/>
          <w:sz w:val="16"/>
          <w:szCs w:val="16"/>
        </w:rPr>
        <w:t>PDCCH skipping, SSSG switching, cell DTX</w:t>
      </w:r>
      <w:r w:rsidRPr="00CB52EE">
        <w:rPr>
          <w:rFonts w:ascii="Times New Roman" w:hAnsi="Times New Roman"/>
          <w:bCs/>
          <w:sz w:val="16"/>
          <w:szCs w:val="16"/>
        </w:rPr>
        <w:t>)</w:t>
      </w:r>
    </w:p>
    <w:p w14:paraId="6D1E33CB" w14:textId="0079B9D8" w:rsidR="004908C1" w:rsidRDefault="007323C7" w:rsidP="00B03105">
      <w:pPr>
        <w:spacing w:before="200"/>
        <w:rPr>
          <w:lang w:eastAsia="zh-CN"/>
        </w:rPr>
      </w:pPr>
      <w:r>
        <w:rPr>
          <w:lang w:eastAsia="zh-CN"/>
        </w:rPr>
        <w:t xml:space="preserve">RAN2 should discuss PDCCH monitoring that is triggered by </w:t>
      </w:r>
      <w:r w:rsidRPr="00A249DE">
        <w:rPr>
          <w:b/>
          <w:bCs/>
          <w:lang w:eastAsia="zh-CN"/>
        </w:rPr>
        <w:t>legacy or new</w:t>
      </w:r>
      <w:r>
        <w:rPr>
          <w:lang w:eastAsia="zh-CN"/>
        </w:rPr>
        <w:t xml:space="preserve"> DRX parameters. </w:t>
      </w:r>
      <w:r w:rsidR="00B92BDD">
        <w:rPr>
          <w:lang w:eastAsia="zh-CN"/>
        </w:rPr>
        <w:t>These PDCCH monitoring requirements are captured in RAN2 specification 38.321</w:t>
      </w:r>
      <w:r>
        <w:rPr>
          <w:lang w:eastAsia="zh-CN"/>
        </w:rPr>
        <w:t xml:space="preserve">. </w:t>
      </w:r>
    </w:p>
    <w:p w14:paraId="02027677" w14:textId="7E994AE9" w:rsidR="00600590" w:rsidRPr="00600590" w:rsidRDefault="00113989" w:rsidP="00B03105">
      <w:pPr>
        <w:spacing w:before="200"/>
        <w:rPr>
          <w:lang w:eastAsia="zh-CN"/>
        </w:rPr>
      </w:pPr>
      <w:r>
        <w:rPr>
          <w:lang w:eastAsia="zh-CN"/>
        </w:rPr>
        <w:lastRenderedPageBreak/>
        <w:t>In the remainder of this contribution we will discuss the RAN1 options with the following understanding</w:t>
      </w:r>
      <w:r w:rsidR="00FE3A0A">
        <w:rPr>
          <w:lang w:eastAsia="zh-CN"/>
        </w:rPr>
        <w:t xml:space="preserve">: </w:t>
      </w:r>
    </w:p>
    <w:p w14:paraId="7C325147" w14:textId="25022DC7" w:rsidR="002E4372" w:rsidRDefault="00113989" w:rsidP="002E4372">
      <w:pPr>
        <w:rPr>
          <w:lang w:eastAsia="zh-CN"/>
        </w:rPr>
      </w:pPr>
      <w:r>
        <w:rPr>
          <w:noProof/>
        </w:rPr>
        <w:drawing>
          <wp:inline distT="0" distB="0" distL="0" distR="0" wp14:anchorId="5FA3025C" wp14:editId="4CA5E4D2">
            <wp:extent cx="6091233" cy="213603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7354" t="22756" r="18755" b="37413"/>
                    <a:stretch/>
                  </pic:blipFill>
                  <pic:spPr bwMode="auto">
                    <a:xfrm>
                      <a:off x="0" y="0"/>
                      <a:ext cx="6119640" cy="2145999"/>
                    </a:xfrm>
                    <a:prstGeom prst="rect">
                      <a:avLst/>
                    </a:prstGeom>
                    <a:ln>
                      <a:noFill/>
                    </a:ln>
                    <a:extLst>
                      <a:ext uri="{53640926-AAD7-44D8-BBD7-CCE9431645EC}">
                        <a14:shadowObscured xmlns:a14="http://schemas.microsoft.com/office/drawing/2010/main"/>
                      </a:ext>
                    </a:extLst>
                  </pic:spPr>
                </pic:pic>
              </a:graphicData>
            </a:graphic>
          </wp:inline>
        </w:drawing>
      </w:r>
    </w:p>
    <w:p w14:paraId="59059943" w14:textId="6E48F53E" w:rsidR="00FE3A0A" w:rsidRDefault="00FE3A0A" w:rsidP="00FE3A0A">
      <w:pPr>
        <w:pStyle w:val="Proposal"/>
        <w:rPr>
          <w:lang w:val="en-GB"/>
        </w:rPr>
      </w:pPr>
      <w:bookmarkStart w:id="9" w:name="_Toc174096712"/>
      <w:r>
        <w:rPr>
          <w:lang w:val="en-GB"/>
        </w:rPr>
        <w:t xml:space="preserve">RAN2 should discuss LP-WUS </w:t>
      </w:r>
      <w:r w:rsidR="004715D3">
        <w:rPr>
          <w:lang w:val="en-GB"/>
        </w:rPr>
        <w:t>triggered</w:t>
      </w:r>
      <w:r>
        <w:rPr>
          <w:lang w:val="en-GB"/>
        </w:rPr>
        <w:t xml:space="preserve"> PDCCH monitoring based on legacy or new DRX parameters</w:t>
      </w:r>
      <w:r w:rsidR="00BC635F">
        <w:rPr>
          <w:lang w:val="en-GB"/>
        </w:rPr>
        <w:t xml:space="preserve">, which </w:t>
      </w:r>
      <w:r w:rsidR="00B74BF3">
        <w:rPr>
          <w:lang w:val="en-GB"/>
        </w:rPr>
        <w:t>are</w:t>
      </w:r>
      <w:r w:rsidR="00BC635F">
        <w:rPr>
          <w:lang w:val="en-GB"/>
        </w:rPr>
        <w:t xml:space="preserve"> captured in RAN2 specification. RAN2 should not discuss </w:t>
      </w:r>
      <w:r w:rsidR="004715D3">
        <w:rPr>
          <w:lang w:val="en-GB"/>
        </w:rPr>
        <w:t xml:space="preserve">LP-WUS triggered PDCCH monitoring </w:t>
      </w:r>
      <w:r w:rsidR="00BC635F">
        <w:rPr>
          <w:lang w:val="en-GB"/>
        </w:rPr>
        <w:t>on a very short time scale</w:t>
      </w:r>
      <w:r w:rsidR="000A195E">
        <w:rPr>
          <w:lang w:val="en-GB"/>
        </w:rPr>
        <w:t xml:space="preserve"> of 1 or more </w:t>
      </w:r>
      <w:proofErr w:type="spellStart"/>
      <w:r w:rsidR="000A195E">
        <w:rPr>
          <w:lang w:val="en-GB"/>
        </w:rPr>
        <w:t>mseconds</w:t>
      </w:r>
      <w:proofErr w:type="spellEnd"/>
      <w:r w:rsidR="00BC635F">
        <w:rPr>
          <w:lang w:val="en-GB"/>
        </w:rPr>
        <w:t xml:space="preserve"> like PDCCH skipping </w:t>
      </w:r>
      <w:r w:rsidR="00B74BF3">
        <w:rPr>
          <w:lang w:val="en-GB"/>
        </w:rPr>
        <w:t>which</w:t>
      </w:r>
      <w:r w:rsidR="00BC635F">
        <w:rPr>
          <w:lang w:val="en-GB"/>
        </w:rPr>
        <w:t xml:space="preserve"> </w:t>
      </w:r>
      <w:r w:rsidR="003A58B7">
        <w:rPr>
          <w:lang w:val="en-GB"/>
        </w:rPr>
        <w:t>are</w:t>
      </w:r>
      <w:r w:rsidR="00BC635F">
        <w:rPr>
          <w:lang w:val="en-GB"/>
        </w:rPr>
        <w:t xml:space="preserve"> captured in RAN1 specification.</w:t>
      </w:r>
      <w:bookmarkEnd w:id="9"/>
      <w:r w:rsidR="00BC635F">
        <w:rPr>
          <w:lang w:val="en-GB"/>
        </w:rPr>
        <w:t xml:space="preserve"> </w:t>
      </w:r>
    </w:p>
    <w:bookmarkEnd w:id="8"/>
    <w:p w14:paraId="7B1FFB41" w14:textId="7E0390F0" w:rsidR="00B247B1" w:rsidRDefault="00B247B1" w:rsidP="00786213">
      <w:pPr>
        <w:rPr>
          <w:lang w:val="en-GB" w:eastAsia="zh-CN"/>
        </w:rPr>
      </w:pPr>
      <w:r w:rsidRPr="00CF26B3">
        <w:rPr>
          <w:b/>
          <w:bCs/>
          <w:lang w:val="en-GB" w:eastAsia="zh-CN"/>
        </w:rPr>
        <w:t>NOTE:</w:t>
      </w:r>
      <w:r w:rsidRPr="00B247B1">
        <w:rPr>
          <w:lang w:val="en-GB" w:eastAsia="zh-CN"/>
        </w:rPr>
        <w:t xml:space="preserve"> </w:t>
      </w:r>
      <w:r>
        <w:rPr>
          <w:lang w:val="en-GB" w:eastAsia="zh-CN"/>
        </w:rPr>
        <w:t xml:space="preserve">RAN2 should try to understand the RAN1 options correctly and discuss the RAN2 impact. But the RAN1 solutions have changed in the past and might also change </w:t>
      </w:r>
      <w:r w:rsidR="00046F3D">
        <w:rPr>
          <w:lang w:val="en-GB" w:eastAsia="zh-CN"/>
        </w:rPr>
        <w:t>in the future</w:t>
      </w:r>
      <w:r>
        <w:rPr>
          <w:lang w:val="en-GB" w:eastAsia="zh-CN"/>
        </w:rPr>
        <w:t xml:space="preserve">. </w:t>
      </w:r>
    </w:p>
    <w:p w14:paraId="24615CD2" w14:textId="7ACA8570" w:rsidR="00CB52EE" w:rsidRPr="00C32D8D" w:rsidRDefault="00CB52EE" w:rsidP="00CB52EE">
      <w:pPr>
        <w:rPr>
          <w:lang w:val="en-GB" w:eastAsia="zh-CN"/>
        </w:rPr>
      </w:pPr>
      <w:r>
        <w:rPr>
          <w:lang w:val="en-GB" w:eastAsia="zh-CN"/>
        </w:rPr>
        <w:t xml:space="preserve">Before the options w.r.t. </w:t>
      </w:r>
      <w:r w:rsidR="00477883">
        <w:rPr>
          <w:lang w:val="en-GB" w:eastAsia="zh-CN"/>
        </w:rPr>
        <w:t xml:space="preserve">LP-WUS triggered </w:t>
      </w:r>
      <w:r>
        <w:rPr>
          <w:lang w:val="en-GB" w:eastAsia="zh-CN"/>
        </w:rPr>
        <w:t xml:space="preserve">PDCCH monitoring are discussed further. </w:t>
      </w:r>
      <w:r w:rsidR="00767B1D">
        <w:rPr>
          <w:lang w:val="en-GB" w:eastAsia="zh-CN"/>
        </w:rPr>
        <w:t xml:space="preserve">First </w:t>
      </w:r>
      <w:r w:rsidR="00477883">
        <w:rPr>
          <w:lang w:val="en-GB" w:eastAsia="zh-CN"/>
        </w:rPr>
        <w:t xml:space="preserve">more </w:t>
      </w:r>
      <w:r w:rsidR="00767B1D">
        <w:rPr>
          <w:lang w:val="en-GB" w:eastAsia="zh-CN"/>
        </w:rPr>
        <w:t xml:space="preserve">about measurements and CSI reporting in connected mode: </w:t>
      </w:r>
      <w:r>
        <w:rPr>
          <w:lang w:val="en-GB" w:eastAsia="zh-CN"/>
        </w:rPr>
        <w:t>The</w:t>
      </w:r>
      <w:r w:rsidRPr="00C32D8D">
        <w:rPr>
          <w:lang w:val="en-GB" w:eastAsia="zh-CN"/>
        </w:rPr>
        <w:t xml:space="preserve"> MR performs RRM/RLM/BFD/CSI measurements, which means that the MR has to wake-up to do:</w:t>
      </w:r>
    </w:p>
    <w:p w14:paraId="46329D9C" w14:textId="77777777" w:rsidR="00CB52EE" w:rsidRPr="00C32D8D" w:rsidRDefault="00CB52EE" w:rsidP="00CB52EE">
      <w:pPr>
        <w:pStyle w:val="ListParagraph"/>
        <w:numPr>
          <w:ilvl w:val="0"/>
          <w:numId w:val="11"/>
        </w:numPr>
        <w:rPr>
          <w:lang w:val="en-GB" w:eastAsia="zh-CN"/>
        </w:rPr>
      </w:pPr>
      <w:r w:rsidRPr="00C32D8D">
        <w:rPr>
          <w:lang w:val="en-GB" w:eastAsia="zh-CN"/>
        </w:rPr>
        <w:t>RRM neighbour cell measurements (intra- and inter-frequency neighbours)</w:t>
      </w:r>
    </w:p>
    <w:p w14:paraId="1ED541CA" w14:textId="77777777" w:rsidR="00CB52EE" w:rsidRPr="00C32D8D" w:rsidRDefault="00CB52EE" w:rsidP="00CB52EE">
      <w:pPr>
        <w:pStyle w:val="ListParagraph"/>
        <w:numPr>
          <w:ilvl w:val="0"/>
          <w:numId w:val="11"/>
        </w:numPr>
        <w:rPr>
          <w:lang w:val="en-GB" w:eastAsia="zh-CN"/>
        </w:rPr>
      </w:pPr>
      <w:r w:rsidRPr="00C32D8D">
        <w:rPr>
          <w:lang w:val="en-GB" w:eastAsia="zh-CN"/>
        </w:rPr>
        <w:t>RRM serving cell measurements (e.g. L1-RSRP)</w:t>
      </w:r>
    </w:p>
    <w:p w14:paraId="7649AD3C" w14:textId="77777777" w:rsidR="00CB52EE" w:rsidRPr="00CB52EE" w:rsidRDefault="00CB52EE" w:rsidP="00CB52EE">
      <w:pPr>
        <w:pStyle w:val="ListParagraph"/>
        <w:numPr>
          <w:ilvl w:val="0"/>
          <w:numId w:val="11"/>
        </w:numPr>
        <w:rPr>
          <w:lang w:val="en-GB" w:eastAsia="zh-CN"/>
        </w:rPr>
      </w:pPr>
      <w:r w:rsidRPr="00CB52EE">
        <w:rPr>
          <w:lang w:val="en-GB" w:eastAsia="zh-CN"/>
        </w:rPr>
        <w:t>RLM measurements (for RLF detection)</w:t>
      </w:r>
    </w:p>
    <w:p w14:paraId="0387C240" w14:textId="77777777" w:rsidR="00CB52EE" w:rsidRPr="00CB52EE" w:rsidRDefault="00CB52EE" w:rsidP="00CB52EE">
      <w:pPr>
        <w:pStyle w:val="ListParagraph"/>
        <w:numPr>
          <w:ilvl w:val="0"/>
          <w:numId w:val="11"/>
        </w:numPr>
        <w:rPr>
          <w:lang w:val="en-GB" w:eastAsia="zh-CN"/>
        </w:rPr>
      </w:pPr>
      <w:r w:rsidRPr="00CB52EE">
        <w:rPr>
          <w:lang w:val="en-GB" w:eastAsia="zh-CN"/>
        </w:rPr>
        <w:t>BFD measurements (for beam management)</w:t>
      </w:r>
    </w:p>
    <w:p w14:paraId="0A33B0A6" w14:textId="77777777" w:rsidR="00CB52EE" w:rsidRPr="00CB52EE" w:rsidRDefault="00CB52EE" w:rsidP="00CB52EE">
      <w:pPr>
        <w:pStyle w:val="ListParagraph"/>
        <w:numPr>
          <w:ilvl w:val="0"/>
          <w:numId w:val="11"/>
        </w:numPr>
        <w:rPr>
          <w:lang w:val="en-GB" w:eastAsia="zh-CN"/>
        </w:rPr>
      </w:pPr>
      <w:r w:rsidRPr="00CB52EE">
        <w:rPr>
          <w:lang w:val="en-GB" w:eastAsia="zh-CN"/>
        </w:rPr>
        <w:t>CSI reporting (for link adaptation)</w:t>
      </w:r>
    </w:p>
    <w:p w14:paraId="7C0C87E6" w14:textId="77777777" w:rsidR="00CB52EE" w:rsidRDefault="00CB52EE" w:rsidP="00CB52EE">
      <w:pPr>
        <w:pStyle w:val="ListParagraph"/>
        <w:numPr>
          <w:ilvl w:val="0"/>
          <w:numId w:val="11"/>
        </w:numPr>
        <w:rPr>
          <w:lang w:val="en-GB" w:eastAsia="zh-CN"/>
        </w:rPr>
      </w:pPr>
      <w:r w:rsidRPr="00CB52EE">
        <w:rPr>
          <w:lang w:val="en-GB" w:eastAsia="zh-CN"/>
        </w:rPr>
        <w:t xml:space="preserve">SRS transmissions (for antenna switching) </w:t>
      </w:r>
    </w:p>
    <w:p w14:paraId="4886A7A3" w14:textId="42EA5F10" w:rsidR="00767B1D" w:rsidRDefault="00767B1D" w:rsidP="00767B1D">
      <w:pPr>
        <w:rPr>
          <w:lang w:val="en-GB" w:eastAsia="zh-CN"/>
        </w:rPr>
      </w:pPr>
      <w:r w:rsidRPr="00C32D8D">
        <w:rPr>
          <w:lang w:val="en-GB" w:eastAsia="zh-CN"/>
        </w:rPr>
        <w:t>When the UE is in low mobility and/or good coverage, i.e. when the relaxation criterion in section 5.7.13 in 38.331 is fulfilled, then the UE may relax RLM/BFD measurements as specified in 38.133.</w:t>
      </w:r>
      <w:r w:rsidR="00477883">
        <w:rPr>
          <w:lang w:val="en-GB" w:eastAsia="zh-CN"/>
        </w:rPr>
        <w:t xml:space="preserve"> </w:t>
      </w:r>
      <w:r>
        <w:rPr>
          <w:lang w:val="en-GB" w:eastAsia="zh-CN"/>
        </w:rPr>
        <w:t xml:space="preserve">The </w:t>
      </w:r>
      <w:r w:rsidR="00477883">
        <w:rPr>
          <w:lang w:val="en-GB" w:eastAsia="zh-CN"/>
        </w:rPr>
        <w:t xml:space="preserve">(e)RedCap </w:t>
      </w:r>
      <w:r>
        <w:rPr>
          <w:lang w:val="en-GB" w:eastAsia="zh-CN"/>
        </w:rPr>
        <w:t>UE reports via UAI signalling</w:t>
      </w:r>
      <w:r w:rsidRPr="00C32D8D">
        <w:rPr>
          <w:lang w:val="en-GB" w:eastAsia="zh-CN"/>
        </w:rPr>
        <w:t xml:space="preserve"> when the RRM relaxation criterion is fulfilled (see section 5.7.4.4 in 38.331). This reporting enables the gNB to reconfigure the RRM measurements in the </w:t>
      </w:r>
      <w:r w:rsidR="00477883">
        <w:rPr>
          <w:lang w:val="en-GB" w:eastAsia="zh-CN"/>
        </w:rPr>
        <w:t xml:space="preserve">(e)RedCap </w:t>
      </w:r>
      <w:r w:rsidRPr="00C32D8D">
        <w:rPr>
          <w:lang w:val="en-GB" w:eastAsia="zh-CN"/>
        </w:rPr>
        <w:t>UE for improved power savings</w:t>
      </w:r>
      <w:r w:rsidR="00477883">
        <w:rPr>
          <w:lang w:val="en-GB" w:eastAsia="zh-CN"/>
        </w:rPr>
        <w:t>:</w:t>
      </w:r>
    </w:p>
    <w:p w14:paraId="28254A69" w14:textId="6FDFB52A" w:rsidR="00477883" w:rsidRDefault="00477883" w:rsidP="00477883">
      <w:pPr>
        <w:pStyle w:val="Proposal"/>
        <w:rPr>
          <w:lang w:val="en-GB"/>
        </w:rPr>
      </w:pPr>
      <w:bookmarkStart w:id="10" w:name="_Toc174096713"/>
      <w:r>
        <w:rPr>
          <w:lang w:val="en-GB"/>
        </w:rPr>
        <w:t>The existing RLM/BFM relaxation for normal and (e)RedCap UE can be configured when LP-WUS is configured.</w:t>
      </w:r>
      <w:bookmarkEnd w:id="10"/>
      <w:r>
        <w:rPr>
          <w:lang w:val="en-GB"/>
        </w:rPr>
        <w:t xml:space="preserve"> </w:t>
      </w:r>
    </w:p>
    <w:p w14:paraId="1434174E" w14:textId="13DF1604" w:rsidR="00767B1D" w:rsidRDefault="001C4738" w:rsidP="00786213">
      <w:pPr>
        <w:rPr>
          <w:lang w:val="en-GB" w:eastAsia="zh-CN"/>
        </w:rPr>
      </w:pPr>
      <w:r>
        <w:rPr>
          <w:lang w:val="en-GB" w:eastAsia="zh-CN"/>
        </w:rPr>
        <w:t xml:space="preserve">Both </w:t>
      </w:r>
      <w:r w:rsidR="00CB52EE">
        <w:rPr>
          <w:lang w:val="en-GB" w:eastAsia="zh-CN"/>
        </w:rPr>
        <w:t xml:space="preserve">RAN1 and RAN2 have been focussed on the PDCCH monitoring aspects with LP-WUS. But in the end an integrated solution has to be selected that includes both PDCCH monitoring and RLM/BFD measurements and CSI reporting: </w:t>
      </w:r>
    </w:p>
    <w:p w14:paraId="406643A7" w14:textId="7689EE21" w:rsidR="00CB52EE" w:rsidRDefault="00CB52EE" w:rsidP="00CB52EE">
      <w:pPr>
        <w:pStyle w:val="Proposal"/>
        <w:rPr>
          <w:lang w:val="en-GB"/>
        </w:rPr>
      </w:pPr>
      <w:bookmarkStart w:id="11" w:name="_Toc174096714"/>
      <w:r>
        <w:rPr>
          <w:lang w:val="en-GB"/>
        </w:rPr>
        <w:t xml:space="preserve">When discussing the </w:t>
      </w:r>
      <w:r w:rsidR="001C4738">
        <w:rPr>
          <w:lang w:val="en-GB"/>
        </w:rPr>
        <w:t xml:space="preserve">LP-WUS triggered </w:t>
      </w:r>
      <w:r>
        <w:rPr>
          <w:lang w:val="en-GB"/>
        </w:rPr>
        <w:t>PDCCH monitoring, the RLM/BFD measurements and CSI reporting requirements are discussed as well.</w:t>
      </w:r>
      <w:bookmarkEnd w:id="11"/>
      <w:r>
        <w:rPr>
          <w:lang w:val="en-GB"/>
        </w:rPr>
        <w:t xml:space="preserve"> </w:t>
      </w:r>
    </w:p>
    <w:p w14:paraId="185E89D6" w14:textId="0FC7B2B8" w:rsidR="00AF7B39" w:rsidRPr="00AF7B39" w:rsidRDefault="00AF7B39" w:rsidP="00786213">
      <w:pPr>
        <w:rPr>
          <w:b/>
          <w:bCs/>
          <w:lang w:val="en-GB" w:eastAsia="zh-CN"/>
        </w:rPr>
      </w:pPr>
      <w:r w:rsidRPr="00AF7B39">
        <w:rPr>
          <w:b/>
          <w:bCs/>
          <w:lang w:val="en-GB" w:eastAsia="zh-CN"/>
        </w:rPr>
        <w:t>Option 1-1</w:t>
      </w:r>
    </w:p>
    <w:p w14:paraId="3ADFDEAE" w14:textId="38BBD170" w:rsidR="00786213" w:rsidRDefault="00786213" w:rsidP="00786213">
      <w:pPr>
        <w:rPr>
          <w:lang w:val="en-GB" w:eastAsia="zh-CN"/>
        </w:rPr>
      </w:pPr>
      <w:r>
        <w:rPr>
          <w:lang w:val="en-GB" w:eastAsia="zh-CN"/>
        </w:rPr>
        <w:t>For option 1-1 RAN2 agreed:</w:t>
      </w:r>
    </w:p>
    <w:p w14:paraId="396E91B4" w14:textId="77777777" w:rsidR="00786213" w:rsidRPr="000A21A5" w:rsidRDefault="00786213" w:rsidP="00786213">
      <w:pPr>
        <w:pStyle w:val="Agreement"/>
        <w:numPr>
          <w:ilvl w:val="0"/>
          <w:numId w:val="22"/>
        </w:numPr>
        <w:spacing w:before="0"/>
        <w:rPr>
          <w:sz w:val="16"/>
          <w:szCs w:val="16"/>
        </w:rPr>
      </w:pPr>
      <w:r w:rsidRPr="000A21A5">
        <w:rPr>
          <w:sz w:val="16"/>
          <w:szCs w:val="16"/>
        </w:rPr>
        <w:lastRenderedPageBreak/>
        <w:t xml:space="preserve">For Option 1-1 (as described in RAN1 agreement), the LP-WUS monitoring occasion locates at a configured time offset before the start of </w:t>
      </w:r>
      <w:proofErr w:type="spellStart"/>
      <w:r w:rsidRPr="000A21A5">
        <w:rPr>
          <w:sz w:val="16"/>
          <w:szCs w:val="16"/>
        </w:rPr>
        <w:t>drx-onDurationTimer</w:t>
      </w:r>
      <w:proofErr w:type="spellEnd"/>
      <w:r w:rsidRPr="000A21A5">
        <w:rPr>
          <w:sz w:val="16"/>
          <w:szCs w:val="16"/>
        </w:rPr>
        <w:t>. The range of time offset can be determined by RAN1.</w:t>
      </w:r>
    </w:p>
    <w:p w14:paraId="61D86DB8" w14:textId="77777777" w:rsidR="00786213" w:rsidRPr="000A21A5" w:rsidRDefault="00786213" w:rsidP="00786213">
      <w:pPr>
        <w:pStyle w:val="Agreement"/>
        <w:numPr>
          <w:ilvl w:val="0"/>
          <w:numId w:val="22"/>
        </w:numPr>
        <w:spacing w:before="0"/>
        <w:rPr>
          <w:sz w:val="16"/>
          <w:szCs w:val="16"/>
        </w:rPr>
      </w:pPr>
      <w:r w:rsidRPr="000A21A5">
        <w:rPr>
          <w:sz w:val="16"/>
          <w:szCs w:val="16"/>
        </w:rPr>
        <w:t>For Option 1-1, RAN2 assumes the solutions/ operations introduced for DCP mechanism is taken as baseline.</w:t>
      </w:r>
    </w:p>
    <w:p w14:paraId="46F6290C" w14:textId="77777777" w:rsidR="00786213" w:rsidRPr="000A21A5" w:rsidRDefault="00786213" w:rsidP="00786213">
      <w:pPr>
        <w:pStyle w:val="Agreement"/>
        <w:numPr>
          <w:ilvl w:val="0"/>
          <w:numId w:val="22"/>
        </w:numPr>
        <w:spacing w:before="0" w:after="200"/>
        <w:ind w:left="357" w:hanging="357"/>
        <w:rPr>
          <w:sz w:val="16"/>
          <w:szCs w:val="16"/>
        </w:rPr>
      </w:pPr>
      <w:r w:rsidRPr="000A21A5">
        <w:rPr>
          <w:sz w:val="16"/>
          <w:szCs w:val="16"/>
        </w:rPr>
        <w:t>RAN2 assume that legacy DCP and Option 1-1 is not configured simultaneously for a UE.</w:t>
      </w:r>
    </w:p>
    <w:p w14:paraId="226D6215" w14:textId="2320B3FF" w:rsidR="009F3B00" w:rsidRDefault="00600590" w:rsidP="009F3B00">
      <w:r>
        <w:rPr>
          <w:lang w:eastAsia="zh-CN"/>
        </w:rPr>
        <w:t>In our view option 1-1</w:t>
      </w:r>
      <w:r w:rsidR="00786213">
        <w:rPr>
          <w:lang w:eastAsia="zh-CN"/>
        </w:rPr>
        <w:t xml:space="preserve"> is the baseline solution for connected mode</w:t>
      </w:r>
      <w:r w:rsidR="00742F56">
        <w:rPr>
          <w:lang w:eastAsia="zh-CN"/>
        </w:rPr>
        <w:t>. Option 1-1</w:t>
      </w:r>
      <w:r w:rsidR="00786213">
        <w:rPr>
          <w:lang w:eastAsia="zh-CN"/>
        </w:rPr>
        <w:t xml:space="preserve"> </w:t>
      </w:r>
      <w:r w:rsidR="009F3B00" w:rsidRPr="00241BB0">
        <w:t>resembles DCP</w:t>
      </w:r>
      <w:r w:rsidR="00742F56">
        <w:t>, b</w:t>
      </w:r>
      <w:r w:rsidR="009F3B00" w:rsidRPr="00241BB0">
        <w:t xml:space="preserve">ut </w:t>
      </w:r>
      <w:r w:rsidR="00742F56">
        <w:t>with WUR</w:t>
      </w:r>
      <w:r w:rsidR="009F3B00">
        <w:t xml:space="preserve"> the </w:t>
      </w:r>
      <w:r w:rsidR="009F3B00" w:rsidRPr="00241BB0">
        <w:t xml:space="preserve">LR is used to monitor LP-WUS instead of </w:t>
      </w:r>
      <w:r w:rsidR="00742F56">
        <w:t>the</w:t>
      </w:r>
      <w:r w:rsidR="009F3B00" w:rsidRPr="00241BB0">
        <w:t xml:space="preserve"> MR </w:t>
      </w:r>
      <w:r w:rsidR="00742F56">
        <w:t>that monitors</w:t>
      </w:r>
      <w:r w:rsidR="009F3B00" w:rsidRPr="00241BB0">
        <w:t xml:space="preserve"> PDCCH format 2_6</w:t>
      </w:r>
      <w:r w:rsidR="009F3B00">
        <w:t xml:space="preserve">. </w:t>
      </w:r>
      <w:r w:rsidR="00AF7B39">
        <w:t>Option 1-1 can provide</w:t>
      </w:r>
      <w:r w:rsidR="009F3B00" w:rsidRPr="00241BB0">
        <w:t xml:space="preserve"> power saving gains when the UE has little data to send in connected. Furthermore</w:t>
      </w:r>
      <w:r w:rsidR="00AF7B39">
        <w:t xml:space="preserve"> the solutions adopted for DCP can be re-used for LP-WUS</w:t>
      </w:r>
      <w:r w:rsidR="009F3B00">
        <w:t xml:space="preserve"> (e.g. CSI reporting, LP-WUS monitoring, RAN1/RAN2 specification impact), which will limit the effort to develop the feature, and provide more time for LP-WUS in Idle/Inactive which is prioritized.</w:t>
      </w:r>
    </w:p>
    <w:p w14:paraId="0C147234" w14:textId="6A6C1EB8" w:rsidR="00AF7B39" w:rsidRDefault="00AF7B39" w:rsidP="00AF7B39">
      <w:pPr>
        <w:pStyle w:val="Proposal"/>
        <w:rPr>
          <w:lang w:val="en-GB"/>
        </w:rPr>
      </w:pPr>
      <w:bookmarkStart w:id="12" w:name="_Toc174096715"/>
      <w:r>
        <w:rPr>
          <w:lang w:val="en-GB"/>
        </w:rPr>
        <w:t xml:space="preserve">Option 1-1 is the baseline solution for LP-WUS in connected. Extensions beyond option 1-1 can be discussed </w:t>
      </w:r>
      <w:r w:rsidR="00876019">
        <w:rPr>
          <w:lang w:val="en-GB"/>
        </w:rPr>
        <w:t xml:space="preserve">further </w:t>
      </w:r>
      <w:r>
        <w:rPr>
          <w:lang w:val="en-GB"/>
        </w:rPr>
        <w:t>but have to be well motivated</w:t>
      </w:r>
      <w:r w:rsidR="00CB3769">
        <w:rPr>
          <w:lang w:val="en-GB"/>
        </w:rPr>
        <w:t>, i.e. LP-WUS in Idle and Connected mode is prioritized and should consume the majority of the time units</w:t>
      </w:r>
      <w:r>
        <w:rPr>
          <w:lang w:val="en-GB"/>
        </w:rPr>
        <w:t>.</w:t>
      </w:r>
      <w:bookmarkEnd w:id="12"/>
      <w:r>
        <w:rPr>
          <w:lang w:val="en-GB"/>
        </w:rPr>
        <w:t xml:space="preserve">  </w:t>
      </w:r>
    </w:p>
    <w:p w14:paraId="4A98FCE5" w14:textId="3A76072E" w:rsidR="00600590" w:rsidRPr="00AF7B39" w:rsidRDefault="00AF7B39" w:rsidP="002E4372">
      <w:pPr>
        <w:rPr>
          <w:b/>
          <w:bCs/>
          <w:lang w:eastAsia="zh-CN"/>
        </w:rPr>
      </w:pPr>
      <w:r w:rsidRPr="00AF7B39">
        <w:rPr>
          <w:b/>
          <w:bCs/>
          <w:lang w:eastAsia="zh-CN"/>
        </w:rPr>
        <w:t>Option 1-2</w:t>
      </w:r>
    </w:p>
    <w:p w14:paraId="104E375F" w14:textId="2E9C5815" w:rsidR="00AF7B39" w:rsidRDefault="00B170BD" w:rsidP="002E4372">
      <w:pPr>
        <w:rPr>
          <w:lang w:eastAsia="zh-CN"/>
        </w:rPr>
      </w:pPr>
      <w:r>
        <w:rPr>
          <w:lang w:eastAsia="zh-CN"/>
        </w:rPr>
        <w:t xml:space="preserve">Option 1-2-1 does not improve the UE power consumption, but it reduces the DL data delay for the first packets that arrive in the traffic burst </w:t>
      </w:r>
      <w:r w:rsidR="00876019">
        <w:rPr>
          <w:lang w:eastAsia="zh-CN"/>
        </w:rPr>
        <w:t>after an</w:t>
      </w:r>
      <w:r>
        <w:rPr>
          <w:lang w:eastAsia="zh-CN"/>
        </w:rPr>
        <w:t xml:space="preserve"> idle period. Connected mode latency is not part of the work item objectives, but an argument can be made that LP-WUS outside Active Time has to potential to improve the downlink latency with a low increase</w:t>
      </w:r>
      <w:r w:rsidR="00876019">
        <w:rPr>
          <w:lang w:eastAsia="zh-CN"/>
        </w:rPr>
        <w:t xml:space="preserve"> of</w:t>
      </w:r>
      <w:r>
        <w:rPr>
          <w:lang w:eastAsia="zh-CN"/>
        </w:rPr>
        <w:t xml:space="preserve"> power consumption </w:t>
      </w:r>
      <w:r w:rsidR="00876019">
        <w:rPr>
          <w:lang w:eastAsia="zh-CN"/>
        </w:rPr>
        <w:t xml:space="preserve">using </w:t>
      </w:r>
      <w:r>
        <w:rPr>
          <w:lang w:eastAsia="zh-CN"/>
        </w:rPr>
        <w:t xml:space="preserve">LP-WUS monitoring. </w:t>
      </w:r>
    </w:p>
    <w:p w14:paraId="2610E927" w14:textId="77777777" w:rsidR="00D33B58" w:rsidRDefault="001C082D" w:rsidP="002E4372">
      <w:pPr>
        <w:rPr>
          <w:lang w:eastAsia="zh-CN"/>
        </w:rPr>
      </w:pPr>
      <w:r>
        <w:rPr>
          <w:lang w:eastAsia="zh-CN"/>
        </w:rPr>
        <w:t>However o</w:t>
      </w:r>
      <w:r w:rsidR="00B170BD">
        <w:rPr>
          <w:lang w:eastAsia="zh-CN"/>
        </w:rPr>
        <w:t xml:space="preserve">ption 1-1 with a very short DRX cycle </w:t>
      </w:r>
      <w:r w:rsidR="00D33B58">
        <w:rPr>
          <w:lang w:eastAsia="zh-CN"/>
        </w:rPr>
        <w:t>can provide</w:t>
      </w:r>
      <w:r>
        <w:rPr>
          <w:lang w:eastAsia="zh-CN"/>
        </w:rPr>
        <w:t xml:space="preserve"> the same latency improvement</w:t>
      </w:r>
      <w:r w:rsidR="00B170BD">
        <w:rPr>
          <w:lang w:eastAsia="zh-CN"/>
        </w:rPr>
        <w:t xml:space="preserve"> as option 1-2-1 </w:t>
      </w:r>
      <w:r w:rsidR="00D33B58">
        <w:rPr>
          <w:lang w:eastAsia="zh-CN"/>
        </w:rPr>
        <w:t>that uses</w:t>
      </w:r>
      <w:r w:rsidR="00B170BD">
        <w:rPr>
          <w:lang w:eastAsia="zh-CN"/>
        </w:rPr>
        <w:t xml:space="preserve"> </w:t>
      </w:r>
      <w:r w:rsidR="00D33B58">
        <w:rPr>
          <w:lang w:eastAsia="zh-CN"/>
        </w:rPr>
        <w:t>a similar</w:t>
      </w:r>
      <w:r>
        <w:rPr>
          <w:lang w:eastAsia="zh-CN"/>
        </w:rPr>
        <w:t xml:space="preserve"> </w:t>
      </w:r>
      <w:r w:rsidR="00B170BD">
        <w:rPr>
          <w:lang w:eastAsia="zh-CN"/>
        </w:rPr>
        <w:t xml:space="preserve">short LP-WUS periodicity. </w:t>
      </w:r>
      <w:r w:rsidR="003127C3">
        <w:rPr>
          <w:lang w:eastAsia="zh-CN"/>
        </w:rPr>
        <w:t xml:space="preserve">But when option 1-1 is configured with a very short DRX cycle, then the UE </w:t>
      </w:r>
      <w:proofErr w:type="gramStart"/>
      <w:r w:rsidR="003127C3">
        <w:rPr>
          <w:lang w:eastAsia="zh-CN"/>
        </w:rPr>
        <w:t>has to</w:t>
      </w:r>
      <w:proofErr w:type="gramEnd"/>
      <w:r w:rsidR="003127C3">
        <w:rPr>
          <w:lang w:eastAsia="zh-CN"/>
        </w:rPr>
        <w:t xml:space="preserve"> perform more frequent RRM/RLM/BFD measurements and </w:t>
      </w:r>
      <w:r w:rsidR="00D33B58">
        <w:rPr>
          <w:lang w:eastAsia="zh-CN"/>
        </w:rPr>
        <w:t xml:space="preserve">more frequent </w:t>
      </w:r>
      <w:r w:rsidR="003127C3">
        <w:rPr>
          <w:lang w:eastAsia="zh-CN"/>
        </w:rPr>
        <w:t>CSI</w:t>
      </w:r>
      <w:r w:rsidR="00D33B58">
        <w:rPr>
          <w:lang w:eastAsia="zh-CN"/>
        </w:rPr>
        <w:t>/L1-RSRP</w:t>
      </w:r>
      <w:r w:rsidR="003127C3">
        <w:rPr>
          <w:lang w:eastAsia="zh-CN"/>
        </w:rPr>
        <w:t xml:space="preserve"> reporting</w:t>
      </w:r>
      <w:r w:rsidR="00DC3BDA">
        <w:rPr>
          <w:lang w:eastAsia="zh-CN"/>
        </w:rPr>
        <w:t xml:space="preserve">. </w:t>
      </w:r>
    </w:p>
    <w:p w14:paraId="3DDA4EED" w14:textId="49CE4458" w:rsidR="00BA40E0" w:rsidRDefault="00BA40E0" w:rsidP="002E4372">
      <w:pPr>
        <w:rPr>
          <w:lang w:eastAsia="zh-CN"/>
        </w:rPr>
      </w:pPr>
      <w:r>
        <w:rPr>
          <w:noProof/>
        </w:rPr>
        <w:lastRenderedPageBreak/>
        <w:drawing>
          <wp:inline distT="0" distB="0" distL="0" distR="0" wp14:anchorId="0920D09E" wp14:editId="4AEFFF69">
            <wp:extent cx="5844845" cy="4410746"/>
            <wp:effectExtent l="0" t="0" r="381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1169" t="15972" r="19134" b="3940"/>
                    <a:stretch/>
                  </pic:blipFill>
                  <pic:spPr bwMode="auto">
                    <a:xfrm>
                      <a:off x="0" y="0"/>
                      <a:ext cx="5855562" cy="4418833"/>
                    </a:xfrm>
                    <a:prstGeom prst="rect">
                      <a:avLst/>
                    </a:prstGeom>
                    <a:ln>
                      <a:noFill/>
                    </a:ln>
                    <a:extLst>
                      <a:ext uri="{53640926-AAD7-44D8-BBD7-CCE9431645EC}">
                        <a14:shadowObscured xmlns:a14="http://schemas.microsoft.com/office/drawing/2010/main"/>
                      </a:ext>
                    </a:extLst>
                  </pic:spPr>
                </pic:pic>
              </a:graphicData>
            </a:graphic>
          </wp:inline>
        </w:drawing>
      </w:r>
    </w:p>
    <w:p w14:paraId="28BBC23B" w14:textId="1F888B80" w:rsidR="003127C3" w:rsidRDefault="00DC3BDA" w:rsidP="002E4372">
      <w:pPr>
        <w:rPr>
          <w:lang w:eastAsia="zh-CN"/>
        </w:rPr>
      </w:pPr>
      <w:r>
        <w:rPr>
          <w:lang w:eastAsia="zh-CN"/>
        </w:rPr>
        <w:t xml:space="preserve">During Active Time when the </w:t>
      </w:r>
      <w:proofErr w:type="spellStart"/>
      <w:r w:rsidRPr="00DC3BDA">
        <w:rPr>
          <w:i/>
          <w:iCs/>
          <w:lang w:eastAsia="zh-CN"/>
        </w:rPr>
        <w:t>drx-InactivityTimer</w:t>
      </w:r>
      <w:proofErr w:type="spellEnd"/>
      <w:r>
        <w:rPr>
          <w:lang w:eastAsia="zh-CN"/>
        </w:rPr>
        <w:t xml:space="preserve"> is running</w:t>
      </w:r>
      <w:r w:rsidR="00D33B58">
        <w:rPr>
          <w:lang w:eastAsia="zh-CN"/>
        </w:rPr>
        <w:t xml:space="preserve"> and data is being send and received,</w:t>
      </w:r>
      <w:r>
        <w:rPr>
          <w:lang w:eastAsia="zh-CN"/>
        </w:rPr>
        <w:t xml:space="preserve"> then the UE </w:t>
      </w:r>
      <w:proofErr w:type="gramStart"/>
      <w:r>
        <w:rPr>
          <w:lang w:eastAsia="zh-CN"/>
        </w:rPr>
        <w:t>has to</w:t>
      </w:r>
      <w:proofErr w:type="gramEnd"/>
      <w:r>
        <w:rPr>
          <w:lang w:eastAsia="zh-CN"/>
        </w:rPr>
        <w:t xml:space="preserve"> perform frequent RRM/RLM/BFD measurements based on the </w:t>
      </w:r>
      <w:r w:rsidR="00D33B58">
        <w:rPr>
          <w:lang w:eastAsia="zh-CN"/>
        </w:rPr>
        <w:t xml:space="preserve">configured </w:t>
      </w:r>
      <w:r>
        <w:rPr>
          <w:lang w:eastAsia="zh-CN"/>
        </w:rPr>
        <w:t>SSB or CSI-RS periodicity</w:t>
      </w:r>
      <w:r w:rsidR="00D33B58">
        <w:rPr>
          <w:lang w:eastAsia="zh-CN"/>
        </w:rPr>
        <w:t xml:space="preserve"> (e.g. every 40 </w:t>
      </w:r>
      <w:proofErr w:type="spellStart"/>
      <w:r w:rsidR="00D33B58">
        <w:rPr>
          <w:lang w:eastAsia="zh-CN"/>
        </w:rPr>
        <w:t>ms</w:t>
      </w:r>
      <w:proofErr w:type="spellEnd"/>
      <w:r w:rsidR="00D33B58">
        <w:rPr>
          <w:lang w:eastAsia="zh-CN"/>
        </w:rPr>
        <w:t>)</w:t>
      </w:r>
      <w:r>
        <w:rPr>
          <w:lang w:eastAsia="zh-CN"/>
        </w:rPr>
        <w:t xml:space="preserve">. During Active Time when the </w:t>
      </w:r>
      <w:proofErr w:type="spellStart"/>
      <w:r w:rsidRPr="00DC3BDA">
        <w:rPr>
          <w:i/>
          <w:iCs/>
          <w:lang w:eastAsia="zh-CN"/>
        </w:rPr>
        <w:t>drx-</w:t>
      </w:r>
      <w:r>
        <w:rPr>
          <w:i/>
          <w:iCs/>
          <w:lang w:eastAsia="zh-CN"/>
        </w:rPr>
        <w:t>OnDurationTimer</w:t>
      </w:r>
      <w:proofErr w:type="spellEnd"/>
      <w:r>
        <w:rPr>
          <w:i/>
          <w:iCs/>
          <w:lang w:eastAsia="zh-CN"/>
        </w:rPr>
        <w:t xml:space="preserve"> </w:t>
      </w:r>
      <w:r>
        <w:rPr>
          <w:lang w:eastAsia="zh-CN"/>
        </w:rPr>
        <w:t>is running, this activity is reduced</w:t>
      </w:r>
      <w:r w:rsidR="00D33B58">
        <w:rPr>
          <w:lang w:eastAsia="zh-CN"/>
        </w:rPr>
        <w:t xml:space="preserve"> to: </w:t>
      </w:r>
    </w:p>
    <w:p w14:paraId="504D3AF3" w14:textId="05568A13" w:rsidR="00DC3BDA" w:rsidRDefault="00DC3BDA" w:rsidP="00DC3BDA">
      <w:pPr>
        <w:pStyle w:val="ListParagraph"/>
        <w:numPr>
          <w:ilvl w:val="0"/>
          <w:numId w:val="39"/>
        </w:numPr>
        <w:rPr>
          <w:lang w:eastAsia="zh-CN"/>
        </w:rPr>
      </w:pPr>
      <w:r>
        <w:rPr>
          <w:lang w:eastAsia="zh-CN"/>
        </w:rPr>
        <w:t xml:space="preserve">Single BFD measurement unless </w:t>
      </w:r>
      <w:r w:rsidR="004123C9">
        <w:rPr>
          <w:lang w:eastAsia="zh-CN"/>
        </w:rPr>
        <w:t>beam failure is detected</w:t>
      </w:r>
    </w:p>
    <w:p w14:paraId="7C9FB25B" w14:textId="6EB8D554" w:rsidR="003127C3" w:rsidRDefault="00DC3BDA" w:rsidP="00DC3BDA">
      <w:pPr>
        <w:pStyle w:val="ListParagraph"/>
        <w:numPr>
          <w:ilvl w:val="0"/>
          <w:numId w:val="39"/>
        </w:numPr>
        <w:rPr>
          <w:lang w:eastAsia="zh-CN"/>
        </w:rPr>
      </w:pPr>
      <w:r>
        <w:rPr>
          <w:lang w:eastAsia="zh-CN"/>
        </w:rPr>
        <w:t>Single RLM measurement</w:t>
      </w:r>
      <w:r w:rsidR="00A32E72">
        <w:rPr>
          <w:lang w:eastAsia="zh-CN"/>
        </w:rPr>
        <w:t xml:space="preserve"> unless T310 is started</w:t>
      </w:r>
    </w:p>
    <w:p w14:paraId="4B8857F3" w14:textId="4C41C015" w:rsidR="004123C9" w:rsidRDefault="004123C9" w:rsidP="004123C9">
      <w:pPr>
        <w:rPr>
          <w:lang w:eastAsia="zh-CN"/>
        </w:rPr>
      </w:pPr>
      <w:r>
        <w:rPr>
          <w:lang w:eastAsia="zh-CN"/>
        </w:rPr>
        <w:t>The measurement activity</w:t>
      </w:r>
      <w:r w:rsidR="00D33B58">
        <w:rPr>
          <w:lang w:eastAsia="zh-CN"/>
        </w:rPr>
        <w:t xml:space="preserve"> </w:t>
      </w:r>
      <w:proofErr w:type="spellStart"/>
      <w:proofErr w:type="gramStart"/>
      <w:r w:rsidR="00D33B58">
        <w:rPr>
          <w:lang w:eastAsia="zh-CN"/>
        </w:rPr>
        <w:t>during</w:t>
      </w:r>
      <w:r w:rsidR="000F77D7">
        <w:rPr>
          <w:lang w:eastAsia="zh-CN"/>
        </w:rPr>
        <w:t>the</w:t>
      </w:r>
      <w:proofErr w:type="spellEnd"/>
      <w:r w:rsidR="000F77D7">
        <w:rPr>
          <w:lang w:eastAsia="zh-CN"/>
        </w:rPr>
        <w:t xml:space="preserve"> </w:t>
      </w:r>
      <w:r w:rsidR="00D33B58">
        <w:rPr>
          <w:lang w:eastAsia="zh-CN"/>
        </w:rPr>
        <w:t xml:space="preserve"> </w:t>
      </w:r>
      <w:proofErr w:type="spellStart"/>
      <w:r w:rsidR="00D33B58" w:rsidRPr="00DC3BDA">
        <w:rPr>
          <w:i/>
          <w:iCs/>
          <w:lang w:eastAsia="zh-CN"/>
        </w:rPr>
        <w:t>drx</w:t>
      </w:r>
      <w:proofErr w:type="gramEnd"/>
      <w:r w:rsidR="00D33B58" w:rsidRPr="00DC3BDA">
        <w:rPr>
          <w:i/>
          <w:iCs/>
          <w:lang w:eastAsia="zh-CN"/>
        </w:rPr>
        <w:t>-</w:t>
      </w:r>
      <w:r w:rsidR="00D33B58">
        <w:rPr>
          <w:i/>
          <w:iCs/>
          <w:lang w:eastAsia="zh-CN"/>
        </w:rPr>
        <w:t>OnDurationTimer</w:t>
      </w:r>
      <w:proofErr w:type="spellEnd"/>
      <w:r w:rsidR="00D33B58">
        <w:rPr>
          <w:i/>
          <w:iCs/>
          <w:lang w:eastAsia="zh-CN"/>
        </w:rPr>
        <w:t xml:space="preserve"> </w:t>
      </w:r>
      <w:r>
        <w:rPr>
          <w:lang w:eastAsia="zh-CN"/>
        </w:rPr>
        <w:t xml:space="preserve">is </w:t>
      </w:r>
      <w:r w:rsidR="000F77D7">
        <w:rPr>
          <w:lang w:eastAsia="zh-CN"/>
        </w:rPr>
        <w:t xml:space="preserve">thus </w:t>
      </w:r>
      <w:r>
        <w:rPr>
          <w:lang w:eastAsia="zh-CN"/>
        </w:rPr>
        <w:t>low</w:t>
      </w:r>
      <w:r w:rsidR="00D33B58">
        <w:rPr>
          <w:lang w:eastAsia="zh-CN"/>
        </w:rPr>
        <w:t xml:space="preserve"> compared to</w:t>
      </w:r>
      <w:r w:rsidR="000F77D7">
        <w:rPr>
          <w:lang w:eastAsia="zh-CN"/>
        </w:rPr>
        <w:t xml:space="preserve"> during the</w:t>
      </w:r>
      <w:r w:rsidR="00D33B58">
        <w:rPr>
          <w:lang w:eastAsia="zh-CN"/>
        </w:rPr>
        <w:t xml:space="preserve"> </w:t>
      </w:r>
      <w:proofErr w:type="spellStart"/>
      <w:r w:rsidR="00D33B58" w:rsidRPr="00DC3BDA">
        <w:rPr>
          <w:i/>
          <w:iCs/>
          <w:lang w:eastAsia="zh-CN"/>
        </w:rPr>
        <w:t>drx-InactivityTimer</w:t>
      </w:r>
      <w:proofErr w:type="spellEnd"/>
      <w:r w:rsidR="000F77D7">
        <w:rPr>
          <w:lang w:eastAsia="zh-CN"/>
        </w:rPr>
        <w:t>.</w:t>
      </w:r>
      <w:r>
        <w:rPr>
          <w:lang w:eastAsia="zh-CN"/>
        </w:rPr>
        <w:t xml:space="preserve"> </w:t>
      </w:r>
      <w:r w:rsidR="000F77D7">
        <w:rPr>
          <w:lang w:eastAsia="zh-CN"/>
        </w:rPr>
        <w:t>B</w:t>
      </w:r>
      <w:r>
        <w:rPr>
          <w:lang w:eastAsia="zh-CN"/>
        </w:rPr>
        <w:t xml:space="preserve">ut </w:t>
      </w:r>
      <w:r w:rsidR="00D33B58">
        <w:rPr>
          <w:lang w:eastAsia="zh-CN"/>
        </w:rPr>
        <w:t xml:space="preserve">with a short DRX cycle </w:t>
      </w:r>
      <w:r>
        <w:rPr>
          <w:lang w:eastAsia="zh-CN"/>
        </w:rPr>
        <w:t xml:space="preserve">the UE </w:t>
      </w:r>
      <w:proofErr w:type="gramStart"/>
      <w:r>
        <w:rPr>
          <w:lang w:eastAsia="zh-CN"/>
        </w:rPr>
        <w:t>has to</w:t>
      </w:r>
      <w:proofErr w:type="gramEnd"/>
      <w:r>
        <w:rPr>
          <w:lang w:eastAsia="zh-CN"/>
        </w:rPr>
        <w:t xml:space="preserve"> wake-up more frequently which consumes power, and the UE may have to </w:t>
      </w:r>
      <w:r w:rsidR="000F77D7">
        <w:rPr>
          <w:lang w:eastAsia="zh-CN"/>
        </w:rPr>
        <w:t>transmit</w:t>
      </w:r>
      <w:r>
        <w:rPr>
          <w:lang w:eastAsia="zh-CN"/>
        </w:rPr>
        <w:t xml:space="preserve"> periodic CSI</w:t>
      </w:r>
      <w:r w:rsidR="006313AF">
        <w:rPr>
          <w:lang w:eastAsia="zh-CN"/>
        </w:rPr>
        <w:t>/</w:t>
      </w:r>
      <w:r w:rsidR="006313AF" w:rsidRPr="006313AF">
        <w:rPr>
          <w:lang w:eastAsia="zh-CN"/>
        </w:rPr>
        <w:t xml:space="preserve"> </w:t>
      </w:r>
      <w:r w:rsidR="006313AF">
        <w:rPr>
          <w:lang w:eastAsia="zh-CN"/>
        </w:rPr>
        <w:t>L1-RSRP</w:t>
      </w:r>
      <w:r>
        <w:rPr>
          <w:lang w:eastAsia="zh-CN"/>
        </w:rPr>
        <w:t xml:space="preserve"> reportin</w:t>
      </w:r>
      <w:r w:rsidR="006313AF">
        <w:rPr>
          <w:lang w:eastAsia="zh-CN"/>
        </w:rPr>
        <w:t>g</w:t>
      </w:r>
      <w:r w:rsidR="000F77D7">
        <w:rPr>
          <w:lang w:eastAsia="zh-CN"/>
        </w:rPr>
        <w:t xml:space="preserve"> which consumes power</w:t>
      </w:r>
      <w:r w:rsidR="006313AF">
        <w:rPr>
          <w:lang w:eastAsia="zh-CN"/>
        </w:rPr>
        <w:t xml:space="preserve">: </w:t>
      </w:r>
    </w:p>
    <w:p w14:paraId="76D0D8C5" w14:textId="0CF913A6" w:rsidR="006313AF" w:rsidRDefault="006313AF" w:rsidP="006313AF">
      <w:pPr>
        <w:pStyle w:val="Proposal"/>
      </w:pPr>
      <w:bookmarkStart w:id="13" w:name="_Toc174096716"/>
      <w:r>
        <w:t xml:space="preserve">RAN2 to discuss how RLM/BFD measurements and periodic CSI/L1-RSRP </w:t>
      </w:r>
      <w:r w:rsidR="00BA40E0">
        <w:t xml:space="preserve">reporting </w:t>
      </w:r>
      <w:r>
        <w:t>can be relaxed with short DRX cycle</w:t>
      </w:r>
      <w:r w:rsidR="00150F77">
        <w:t>s</w:t>
      </w:r>
      <w:r w:rsidR="00FF6BC2">
        <w:t xml:space="preserve"> with minimum specification and RAN4 impact.</w:t>
      </w:r>
      <w:bookmarkEnd w:id="13"/>
    </w:p>
    <w:p w14:paraId="36DD252F" w14:textId="0100AE12" w:rsidR="006313AF" w:rsidRDefault="006313AF" w:rsidP="002E4372">
      <w:pPr>
        <w:rPr>
          <w:lang w:eastAsia="zh-CN"/>
        </w:rPr>
      </w:pPr>
      <w:r>
        <w:rPr>
          <w:lang w:eastAsia="zh-CN"/>
        </w:rPr>
        <w:t xml:space="preserve">During Rel-17 RLM/BFD measurement relaxation has been discussed in RAN4, but </w:t>
      </w:r>
      <w:r w:rsidR="00BA40E0">
        <w:rPr>
          <w:lang w:eastAsia="zh-CN"/>
        </w:rPr>
        <w:t xml:space="preserve">it was </w:t>
      </w:r>
      <w:r>
        <w:rPr>
          <w:lang w:eastAsia="zh-CN"/>
        </w:rPr>
        <w:t>not agreed. However the RLM/BFD mea</w:t>
      </w:r>
      <w:r w:rsidR="00150F77">
        <w:rPr>
          <w:lang w:eastAsia="zh-CN"/>
        </w:rPr>
        <w:t>su</w:t>
      </w:r>
      <w:r>
        <w:rPr>
          <w:lang w:eastAsia="zh-CN"/>
        </w:rPr>
        <w:t>rement</w:t>
      </w:r>
      <w:r w:rsidR="00150F77">
        <w:rPr>
          <w:lang w:eastAsia="zh-CN"/>
        </w:rPr>
        <w:t xml:space="preserve"> requirements</w:t>
      </w:r>
      <w:r>
        <w:rPr>
          <w:lang w:eastAsia="zh-CN"/>
        </w:rPr>
        <w:t xml:space="preserve"> </w:t>
      </w:r>
      <w:r w:rsidR="00150F77">
        <w:rPr>
          <w:lang w:eastAsia="zh-CN"/>
        </w:rPr>
        <w:t xml:space="preserve">for e.g. 40 and 160 </w:t>
      </w:r>
      <w:proofErr w:type="spellStart"/>
      <w:r w:rsidR="00150F77">
        <w:rPr>
          <w:lang w:eastAsia="zh-CN"/>
        </w:rPr>
        <w:t>ms</w:t>
      </w:r>
      <w:proofErr w:type="spellEnd"/>
      <w:r w:rsidR="00150F77">
        <w:rPr>
          <w:lang w:eastAsia="zh-CN"/>
        </w:rPr>
        <w:t xml:space="preserve"> DRX are already defined in 38.133. </w:t>
      </w:r>
      <w:r w:rsidR="00BA40E0">
        <w:rPr>
          <w:lang w:eastAsia="zh-CN"/>
        </w:rPr>
        <w:t>Perhaps o</w:t>
      </w:r>
      <w:r w:rsidR="00150F77">
        <w:rPr>
          <w:lang w:eastAsia="zh-CN"/>
        </w:rPr>
        <w:t xml:space="preserve">ne option is to specify in RAN2 specification that with a 40 </w:t>
      </w:r>
      <w:proofErr w:type="spellStart"/>
      <w:r w:rsidR="00150F77">
        <w:rPr>
          <w:lang w:eastAsia="zh-CN"/>
        </w:rPr>
        <w:t>ms</w:t>
      </w:r>
      <w:proofErr w:type="spellEnd"/>
      <w:r w:rsidR="00150F77">
        <w:rPr>
          <w:lang w:eastAsia="zh-CN"/>
        </w:rPr>
        <w:t xml:space="preserve"> C-DRX the UE may use the RLM/BFD requirements for </w:t>
      </w:r>
      <w:proofErr w:type="spellStart"/>
      <w:r w:rsidR="00150F77" w:rsidRPr="000F77D7">
        <w:rPr>
          <w:b/>
          <w:bCs/>
          <w:lang w:eastAsia="zh-CN"/>
        </w:rPr>
        <w:t>n</w:t>
      </w:r>
      <w:proofErr w:type="spellEnd"/>
      <w:r w:rsidR="00150F77">
        <w:rPr>
          <w:lang w:eastAsia="zh-CN"/>
        </w:rPr>
        <w:t xml:space="preserve"> x C-DRX cycle, i.e. the UE applies a relaxation factor</w:t>
      </w:r>
      <w:r w:rsidR="000F77D7">
        <w:rPr>
          <w:lang w:eastAsia="zh-CN"/>
        </w:rPr>
        <w:t xml:space="preserve"> </w:t>
      </w:r>
      <w:r w:rsidR="000F77D7" w:rsidRPr="000F77D7">
        <w:rPr>
          <w:b/>
          <w:bCs/>
          <w:lang w:eastAsia="zh-CN"/>
        </w:rPr>
        <w:t>n</w:t>
      </w:r>
      <w:r w:rsidR="00150F77">
        <w:rPr>
          <w:lang w:eastAsia="zh-CN"/>
        </w:rPr>
        <w:t xml:space="preserve">. </w:t>
      </w:r>
      <w:r w:rsidR="00BA40E0">
        <w:rPr>
          <w:lang w:eastAsia="zh-CN"/>
        </w:rPr>
        <w:t>The reader is reminded that 38.133 does also not explicitly distinguish between short and long DRX</w:t>
      </w:r>
      <w:r w:rsidR="000F77D7">
        <w:rPr>
          <w:lang w:eastAsia="zh-CN"/>
        </w:rPr>
        <w:t>, i.e. it just mentions the DRX cycle</w:t>
      </w:r>
      <w:r w:rsidR="00BA40E0">
        <w:rPr>
          <w:lang w:eastAsia="zh-CN"/>
        </w:rPr>
        <w:t>. Furthermore RAN2 recently clarified in 38.300</w:t>
      </w:r>
      <w:r w:rsidR="00902FDA">
        <w:rPr>
          <w:lang w:eastAsia="zh-CN"/>
        </w:rPr>
        <w:t xml:space="preserve"> w.r.t. RLM/BFD relaxation with short and long DRX configured: </w:t>
      </w:r>
    </w:p>
    <w:p w14:paraId="4D3235CC" w14:textId="7BA765E3" w:rsidR="00BA40E0" w:rsidRPr="00714387" w:rsidRDefault="00714387" w:rsidP="002E4372">
      <w:pPr>
        <w:rPr>
          <w:rFonts w:ascii="Times New Roman" w:hAnsi="Times New Roman"/>
          <w:color w:val="2F5496" w:themeColor="accent1" w:themeShade="BF"/>
        </w:rPr>
      </w:pPr>
      <w:r w:rsidRPr="000F77D7">
        <w:rPr>
          <w:rFonts w:ascii="Times New Roman" w:hAnsi="Times New Roman"/>
          <w:color w:val="2F5496" w:themeColor="accent1" w:themeShade="BF"/>
          <w:highlight w:val="yellow"/>
        </w:rPr>
        <w:t xml:space="preserve">When the short DRX cycle is smaller than or equal to 80 </w:t>
      </w:r>
      <w:proofErr w:type="spellStart"/>
      <w:r w:rsidRPr="000F77D7">
        <w:rPr>
          <w:rFonts w:ascii="Times New Roman" w:hAnsi="Times New Roman"/>
          <w:color w:val="2F5496" w:themeColor="accent1" w:themeShade="BF"/>
          <w:highlight w:val="yellow"/>
        </w:rPr>
        <w:t>ms</w:t>
      </w:r>
      <w:proofErr w:type="spellEnd"/>
      <w:r w:rsidRPr="000F77D7">
        <w:rPr>
          <w:rFonts w:ascii="Times New Roman" w:hAnsi="Times New Roman"/>
          <w:color w:val="2F5496" w:themeColor="accent1" w:themeShade="BF"/>
          <w:highlight w:val="yellow"/>
        </w:rPr>
        <w:t xml:space="preserve"> and the long DRX cycle is larger than 80 </w:t>
      </w:r>
      <w:proofErr w:type="spellStart"/>
      <w:r w:rsidRPr="000F77D7">
        <w:rPr>
          <w:rFonts w:ascii="Times New Roman" w:hAnsi="Times New Roman"/>
          <w:color w:val="2F5496" w:themeColor="accent1" w:themeShade="BF"/>
          <w:highlight w:val="yellow"/>
        </w:rPr>
        <w:t>ms</w:t>
      </w:r>
      <w:proofErr w:type="spellEnd"/>
      <w:r w:rsidRPr="000F77D7">
        <w:rPr>
          <w:rFonts w:ascii="Times New Roman" w:hAnsi="Times New Roman"/>
          <w:color w:val="2F5496" w:themeColor="accent1" w:themeShade="BF"/>
          <w:highlight w:val="yellow"/>
        </w:rPr>
        <w:t xml:space="preserve"> then the UE is allowed to perform RLM and/or BFD relaxation while </w:t>
      </w:r>
      <w:proofErr w:type="spellStart"/>
      <w:r w:rsidRPr="000F77D7">
        <w:rPr>
          <w:rFonts w:ascii="Times New Roman" w:hAnsi="Times New Roman"/>
          <w:i/>
          <w:iCs/>
          <w:color w:val="2F5496" w:themeColor="accent1" w:themeShade="BF"/>
          <w:highlight w:val="yellow"/>
        </w:rPr>
        <w:t>drx-ShortCycleTimer</w:t>
      </w:r>
      <w:proofErr w:type="spellEnd"/>
      <w:r w:rsidRPr="000F77D7">
        <w:rPr>
          <w:rFonts w:ascii="Times New Roman" w:hAnsi="Times New Roman"/>
          <w:color w:val="2F5496" w:themeColor="accent1" w:themeShade="BF"/>
          <w:highlight w:val="yellow"/>
        </w:rPr>
        <w:t xml:space="preserve"> is running</w:t>
      </w:r>
      <w:r w:rsidRPr="00714387">
        <w:rPr>
          <w:rFonts w:ascii="Times New Roman" w:hAnsi="Times New Roman"/>
          <w:color w:val="2F5496" w:themeColor="accent1" w:themeShade="BF"/>
        </w:rPr>
        <w:t xml:space="preserve"> and the relaxed </w:t>
      </w:r>
      <w:r w:rsidRPr="00714387">
        <w:rPr>
          <w:rFonts w:ascii="Times New Roman" w:hAnsi="Times New Roman"/>
          <w:color w:val="2F5496" w:themeColor="accent1" w:themeShade="BF"/>
        </w:rPr>
        <w:lastRenderedPageBreak/>
        <w:t xml:space="preserve">measurement criteria are met. In this case the UE does not report change of its relaxation state for RLM and/or BFD relaxation due to start or stop of </w:t>
      </w:r>
      <w:proofErr w:type="spellStart"/>
      <w:r w:rsidRPr="00714387">
        <w:rPr>
          <w:rFonts w:ascii="Times New Roman" w:hAnsi="Times New Roman"/>
          <w:i/>
          <w:iCs/>
          <w:color w:val="2F5496" w:themeColor="accent1" w:themeShade="BF"/>
        </w:rPr>
        <w:t>drx-ShortCycleTimer</w:t>
      </w:r>
      <w:proofErr w:type="spellEnd"/>
      <w:r w:rsidRPr="00714387">
        <w:rPr>
          <w:rFonts w:ascii="Times New Roman" w:hAnsi="Times New Roman"/>
          <w:color w:val="2F5496" w:themeColor="accent1" w:themeShade="BF"/>
        </w:rPr>
        <w:t>, if configured.</w:t>
      </w:r>
    </w:p>
    <w:p w14:paraId="2DB5B42F" w14:textId="47FCD780" w:rsidR="00150F77" w:rsidRDefault="00C15793" w:rsidP="002E4372">
      <w:pPr>
        <w:rPr>
          <w:lang w:eastAsia="zh-CN"/>
        </w:rPr>
      </w:pPr>
      <w:r>
        <w:rPr>
          <w:lang w:eastAsia="zh-CN"/>
        </w:rPr>
        <w:t>With</w:t>
      </w:r>
      <w:r w:rsidR="00150F77">
        <w:rPr>
          <w:lang w:eastAsia="zh-CN"/>
        </w:rPr>
        <w:t xml:space="preserve"> option 1-2-1 </w:t>
      </w:r>
      <w:r w:rsidR="000F77D7" w:rsidRPr="000F77D7">
        <w:rPr>
          <w:b/>
          <w:bCs/>
          <w:lang w:eastAsia="zh-CN"/>
        </w:rPr>
        <w:t>additional</w:t>
      </w:r>
      <w:r w:rsidR="000F77D7">
        <w:rPr>
          <w:lang w:eastAsia="zh-CN"/>
        </w:rPr>
        <w:t xml:space="preserve"> LP-WUS occasions outside Active Time can be </w:t>
      </w:r>
      <w:r w:rsidR="00150F77">
        <w:rPr>
          <w:lang w:eastAsia="zh-CN"/>
        </w:rPr>
        <w:t>configured</w:t>
      </w:r>
      <w:r>
        <w:rPr>
          <w:lang w:eastAsia="zh-CN"/>
        </w:rPr>
        <w:t xml:space="preserve"> with a certain periodicity</w:t>
      </w:r>
      <w:r w:rsidR="00150F77">
        <w:rPr>
          <w:lang w:eastAsia="zh-CN"/>
        </w:rPr>
        <w:t xml:space="preserve"> using the LP-WUS configured in front of the </w:t>
      </w:r>
      <w:proofErr w:type="spellStart"/>
      <w:r w:rsidR="00150F77" w:rsidRPr="00150F77">
        <w:rPr>
          <w:i/>
          <w:iCs/>
          <w:lang w:eastAsia="zh-CN"/>
        </w:rPr>
        <w:t>drx-OnDurationTimer</w:t>
      </w:r>
      <w:proofErr w:type="spellEnd"/>
      <w:r w:rsidR="00150F77">
        <w:rPr>
          <w:lang w:eastAsia="zh-CN"/>
        </w:rPr>
        <w:t xml:space="preserve"> </w:t>
      </w:r>
      <w:r w:rsidR="00714387">
        <w:rPr>
          <w:lang w:eastAsia="zh-CN"/>
        </w:rPr>
        <w:t xml:space="preserve">(option 1-1) </w:t>
      </w:r>
      <w:r w:rsidR="00150F77">
        <w:rPr>
          <w:lang w:eastAsia="zh-CN"/>
        </w:rPr>
        <w:t xml:space="preserve">as a reference/anchor. </w:t>
      </w:r>
      <w:r>
        <w:rPr>
          <w:lang w:eastAsia="zh-CN"/>
        </w:rPr>
        <w:t xml:space="preserve">Thus option 1-2-1 can be considered and extension of option 1-1 providing additional LP-WUS occasions outside Active Time. When an additional </w:t>
      </w:r>
      <w:r w:rsidR="00FF6BC2">
        <w:rPr>
          <w:lang w:eastAsia="zh-CN"/>
        </w:rPr>
        <w:t xml:space="preserve">LP-WUS is triggered, either the </w:t>
      </w:r>
      <w:proofErr w:type="spellStart"/>
      <w:r w:rsidR="00FF6BC2" w:rsidRPr="00FF6BC2">
        <w:rPr>
          <w:i/>
          <w:iCs/>
          <w:lang w:eastAsia="zh-CN"/>
        </w:rPr>
        <w:t>drx-InactivityTimer</w:t>
      </w:r>
      <w:proofErr w:type="spellEnd"/>
      <w:r w:rsidR="00FF6BC2">
        <w:rPr>
          <w:lang w:eastAsia="zh-CN"/>
        </w:rPr>
        <w:t xml:space="preserve"> or a new timer is started and the UE enters Active Time.</w:t>
      </w:r>
      <w:r w:rsidR="006755FE">
        <w:rPr>
          <w:lang w:eastAsia="zh-CN"/>
        </w:rPr>
        <w:t xml:space="preserve"> </w:t>
      </w:r>
      <w:r w:rsidR="00FF6BC2">
        <w:rPr>
          <w:lang w:eastAsia="zh-CN"/>
        </w:rPr>
        <w:t>Thus when there is no traffic the UE is not required to perform frequent RLM/BFD measurements:</w:t>
      </w:r>
    </w:p>
    <w:p w14:paraId="168479C5" w14:textId="7899EB45" w:rsidR="00FF6BC2" w:rsidRDefault="00FF6BC2" w:rsidP="00FF6BC2">
      <w:pPr>
        <w:pStyle w:val="Proposal"/>
      </w:pPr>
      <w:bookmarkStart w:id="14" w:name="_Toc174096717"/>
      <w:r>
        <w:t xml:space="preserve">RAN2 to discuss the impact </w:t>
      </w:r>
      <w:r w:rsidR="006755FE">
        <w:t xml:space="preserve">to configure additional periodic LP-WUS occasions outside Active Time relative to the LP-WUS occasion </w:t>
      </w:r>
      <w:r w:rsidR="001C6C76">
        <w:t>in front of</w:t>
      </w:r>
      <w:r w:rsidR="006755FE">
        <w:t xml:space="preserve"> the OnDuration </w:t>
      </w:r>
      <w:r w:rsidR="00C15793">
        <w:t>of</w:t>
      </w:r>
      <w:r w:rsidR="006755FE">
        <w:t xml:space="preserve"> option 1-1. When </w:t>
      </w:r>
      <w:r w:rsidR="001C6C76">
        <w:t>an</w:t>
      </w:r>
      <w:r w:rsidR="006755FE">
        <w:t xml:space="preserve"> additional LP-WUS occasion outside Active Time is </w:t>
      </w:r>
      <w:proofErr w:type="gramStart"/>
      <w:r w:rsidR="006755FE">
        <w:t>triggered</w:t>
      </w:r>
      <w:proofErr w:type="gramEnd"/>
      <w:r w:rsidR="006755FE">
        <w:t xml:space="preserve"> the UE starts either the </w:t>
      </w:r>
      <w:proofErr w:type="spellStart"/>
      <w:r w:rsidR="006755FE" w:rsidRPr="00FF6BC2">
        <w:rPr>
          <w:i/>
          <w:iCs/>
        </w:rPr>
        <w:t>drx-InactivityTimer</w:t>
      </w:r>
      <w:proofErr w:type="spellEnd"/>
      <w:r w:rsidR="006755FE">
        <w:t xml:space="preserve"> or a new timer and enters Active Time.</w:t>
      </w:r>
      <w:bookmarkEnd w:id="14"/>
    </w:p>
    <w:p w14:paraId="179C4E26" w14:textId="71ACB373" w:rsidR="001C6C76" w:rsidRDefault="001C6C76" w:rsidP="002E4372">
      <w:pPr>
        <w:rPr>
          <w:lang w:eastAsia="zh-CN"/>
        </w:rPr>
      </w:pPr>
      <w:r>
        <w:rPr>
          <w:lang w:eastAsia="zh-CN"/>
        </w:rPr>
        <w:t>When</w:t>
      </w:r>
      <w:r w:rsidR="00C15793">
        <w:rPr>
          <w:lang w:eastAsia="zh-CN"/>
        </w:rPr>
        <w:t xml:space="preserve"> and additional or option 1-1</w:t>
      </w:r>
      <w:r>
        <w:rPr>
          <w:lang w:eastAsia="zh-CN"/>
        </w:rPr>
        <w:t xml:space="preserve"> LP-WUS is triggered and the UE starts PDCCH monitoring, then the gNB intends to schedule the UE </w:t>
      </w:r>
      <w:r w:rsidR="00C15793">
        <w:rPr>
          <w:lang w:eastAsia="zh-CN"/>
        </w:rPr>
        <w:t>i.e. the UE should not go to sleep</w:t>
      </w:r>
      <w:r>
        <w:rPr>
          <w:lang w:eastAsia="zh-CN"/>
        </w:rPr>
        <w:t xml:space="preserve">. Furthermore the </w:t>
      </w:r>
      <w:proofErr w:type="spellStart"/>
      <w:r w:rsidRPr="00150F77">
        <w:rPr>
          <w:i/>
          <w:iCs/>
          <w:lang w:eastAsia="zh-CN"/>
        </w:rPr>
        <w:t>drx-OnDurationTimer</w:t>
      </w:r>
      <w:proofErr w:type="spellEnd"/>
      <w:r>
        <w:rPr>
          <w:lang w:eastAsia="zh-CN"/>
        </w:rPr>
        <w:t xml:space="preserve"> is typically a short time, i.e. shorter than the </w:t>
      </w:r>
      <w:proofErr w:type="spellStart"/>
      <w:r>
        <w:rPr>
          <w:i/>
          <w:iCs/>
          <w:lang w:eastAsia="zh-CN"/>
        </w:rPr>
        <w:t>drx-InactivityTimer</w:t>
      </w:r>
      <w:proofErr w:type="spellEnd"/>
      <w:r>
        <w:rPr>
          <w:lang w:eastAsia="zh-CN"/>
        </w:rPr>
        <w:t>, and there is little power savings</w:t>
      </w:r>
      <w:r w:rsidR="00C15793">
        <w:rPr>
          <w:lang w:eastAsia="zh-CN"/>
        </w:rPr>
        <w:t xml:space="preserve"> to use LP-WUS during </w:t>
      </w:r>
      <w:proofErr w:type="spellStart"/>
      <w:r w:rsidR="00C15793">
        <w:rPr>
          <w:i/>
          <w:iCs/>
          <w:lang w:eastAsia="zh-CN"/>
        </w:rPr>
        <w:t>drx-InactivityTimer</w:t>
      </w:r>
      <w:proofErr w:type="spellEnd"/>
      <w:r>
        <w:rPr>
          <w:lang w:eastAsia="zh-CN"/>
        </w:rPr>
        <w:t xml:space="preserve">. It is also a bit odd when the gNB would first wake-up the UE with an LP-WUS in front of the </w:t>
      </w:r>
      <w:proofErr w:type="spellStart"/>
      <w:r w:rsidRPr="00150F77">
        <w:rPr>
          <w:i/>
          <w:iCs/>
          <w:lang w:eastAsia="zh-CN"/>
        </w:rPr>
        <w:t>drx-OnDurationTimer</w:t>
      </w:r>
      <w:proofErr w:type="spellEnd"/>
      <w:r>
        <w:rPr>
          <w:lang w:eastAsia="zh-CN"/>
        </w:rPr>
        <w:t xml:space="preserve"> and then the gNB </w:t>
      </w:r>
      <w:proofErr w:type="gramStart"/>
      <w:r>
        <w:rPr>
          <w:lang w:eastAsia="zh-CN"/>
        </w:rPr>
        <w:t>has to</w:t>
      </w:r>
      <w:proofErr w:type="gramEnd"/>
      <w:r>
        <w:rPr>
          <w:lang w:eastAsia="zh-CN"/>
        </w:rPr>
        <w:t xml:space="preserve"> send LP-WUS one more time because the UE </w:t>
      </w:r>
      <w:r w:rsidR="00C15793">
        <w:rPr>
          <w:lang w:eastAsia="zh-CN"/>
        </w:rPr>
        <w:t>entered sleep mode</w:t>
      </w:r>
      <w:r>
        <w:rPr>
          <w:lang w:eastAsia="zh-CN"/>
        </w:rPr>
        <w:t>:</w:t>
      </w:r>
    </w:p>
    <w:p w14:paraId="4A892E94" w14:textId="643E9DC9" w:rsidR="001C6C76" w:rsidRDefault="001C6C76" w:rsidP="001C6C76">
      <w:pPr>
        <w:pStyle w:val="Proposal"/>
      </w:pPr>
      <w:bookmarkStart w:id="15" w:name="_Toc174096718"/>
      <w:r>
        <w:t xml:space="preserve">Option 1-2-2, i.e. LP-WUS monitoring during </w:t>
      </w:r>
      <w:proofErr w:type="spellStart"/>
      <w:r w:rsidRPr="00150F77">
        <w:rPr>
          <w:i/>
          <w:iCs/>
        </w:rPr>
        <w:t>drx-OnDurationTimer</w:t>
      </w:r>
      <w:proofErr w:type="spellEnd"/>
      <w:r>
        <w:t xml:space="preserve"> timer or a new timer based on the DRX cycle is not further discussed.</w:t>
      </w:r>
      <w:bookmarkEnd w:id="15"/>
    </w:p>
    <w:p w14:paraId="0AEF4143" w14:textId="400EECB9" w:rsidR="00AF7B39" w:rsidRPr="00AF7B39" w:rsidRDefault="00AF7B39" w:rsidP="002E4372">
      <w:pPr>
        <w:rPr>
          <w:b/>
          <w:bCs/>
          <w:lang w:eastAsia="zh-CN"/>
        </w:rPr>
      </w:pPr>
      <w:r w:rsidRPr="00AF7B39">
        <w:rPr>
          <w:b/>
          <w:bCs/>
          <w:lang w:eastAsia="zh-CN"/>
        </w:rPr>
        <w:t>Option 1-3</w:t>
      </w:r>
    </w:p>
    <w:p w14:paraId="292ED53E" w14:textId="07FD44AA" w:rsidR="00475B00" w:rsidRDefault="00475B00" w:rsidP="00AF7B39">
      <w:r>
        <w:t>Option 1-3 concern</w:t>
      </w:r>
      <w:r w:rsidR="00E02FC5">
        <w:t>s</w:t>
      </w:r>
      <w:r>
        <w:t xml:space="preserve"> PDCCH monitoring triggered by LP-WUS during Active Time (except when the </w:t>
      </w:r>
      <w:proofErr w:type="spellStart"/>
      <w:r w:rsidRPr="00475B00">
        <w:rPr>
          <w:i/>
          <w:iCs/>
        </w:rPr>
        <w:t>drx-InactivityTimer</w:t>
      </w:r>
      <w:proofErr w:type="spellEnd"/>
      <w:r>
        <w:t xml:space="preserve"> is running): </w:t>
      </w:r>
    </w:p>
    <w:p w14:paraId="7E53EBE5" w14:textId="77777777" w:rsidR="00AF7B39" w:rsidRDefault="00AF7B39" w:rsidP="00AF7B39">
      <w:r>
        <w:rPr>
          <w:noProof/>
        </w:rPr>
        <w:drawing>
          <wp:inline distT="0" distB="0" distL="0" distR="0" wp14:anchorId="229D3506" wp14:editId="0407DA82">
            <wp:extent cx="4525137" cy="1711756"/>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5059" t="25071" r="21111" b="32004"/>
                    <a:stretch/>
                  </pic:blipFill>
                  <pic:spPr bwMode="auto">
                    <a:xfrm>
                      <a:off x="0" y="0"/>
                      <a:ext cx="4532755" cy="1714638"/>
                    </a:xfrm>
                    <a:prstGeom prst="rect">
                      <a:avLst/>
                    </a:prstGeom>
                    <a:ln>
                      <a:noFill/>
                    </a:ln>
                    <a:extLst>
                      <a:ext uri="{53640926-AAD7-44D8-BBD7-CCE9431645EC}">
                        <a14:shadowObscured xmlns:a14="http://schemas.microsoft.com/office/drawing/2010/main"/>
                      </a:ext>
                    </a:extLst>
                  </pic:spPr>
                </pic:pic>
              </a:graphicData>
            </a:graphic>
          </wp:inline>
        </w:drawing>
      </w:r>
    </w:p>
    <w:p w14:paraId="20145D77" w14:textId="41D1222E" w:rsidR="00E02FC5" w:rsidRDefault="00E02FC5" w:rsidP="00E02FC5">
      <w:pPr>
        <w:rPr>
          <w:bCs/>
          <w:iCs/>
          <w:lang w:eastAsia="x-none"/>
        </w:rPr>
      </w:pPr>
      <w:r>
        <w:t>But</w:t>
      </w:r>
      <w:r w:rsidR="00475B00">
        <w:t xml:space="preserve"> there are existing features like PDCCH skipping, SSSG switching and cross slot scheduling that can be used effectively on th</w:t>
      </w:r>
      <w:r>
        <w:t>is</w:t>
      </w:r>
      <w:r w:rsidR="00475B00">
        <w:t xml:space="preserve"> very short time scale where light/micro sleep is possible</w:t>
      </w:r>
      <w:r>
        <w:t xml:space="preserve"> during Active Time</w:t>
      </w:r>
      <w:r w:rsidR="00475B00">
        <w:t xml:space="preserve">. </w:t>
      </w:r>
      <w:r>
        <w:t xml:space="preserve">For example with PDCCH skipping the UE may enter micro or light sleep temporarily while sending and receiving data. The </w:t>
      </w:r>
      <w:proofErr w:type="spellStart"/>
      <w:r w:rsidRPr="00E02FC5">
        <w:rPr>
          <w:i/>
          <w:iCs/>
        </w:rPr>
        <w:t>pdcch-SkippingDurations</w:t>
      </w:r>
      <w:proofErr w:type="spellEnd"/>
      <w:r>
        <w:t xml:space="preserve"> that can be configured are between </w:t>
      </w:r>
      <w:r w:rsidRPr="00FF4867">
        <w:rPr>
          <w:bCs/>
          <w:iCs/>
          <w:lang w:eastAsia="x-none"/>
        </w:rPr>
        <w:t>{1, 2, 3, …, 20, 30, 40, 50, 60, 80, 100</w:t>
      </w:r>
      <w:r>
        <w:rPr>
          <w:bCs/>
          <w:iCs/>
          <w:lang w:eastAsia="x-none"/>
        </w:rPr>
        <w:t xml:space="preserve">} </w:t>
      </w:r>
      <w:proofErr w:type="spellStart"/>
      <w:r>
        <w:rPr>
          <w:bCs/>
          <w:iCs/>
          <w:lang w:eastAsia="x-none"/>
        </w:rPr>
        <w:t>ms.</w:t>
      </w:r>
      <w:proofErr w:type="spellEnd"/>
      <w:r>
        <w:rPr>
          <w:bCs/>
          <w:iCs/>
          <w:lang w:eastAsia="x-none"/>
        </w:rPr>
        <w:t xml:space="preserve"> </w:t>
      </w:r>
    </w:p>
    <w:p w14:paraId="748DA2C1" w14:textId="697E2978" w:rsidR="00AF7B39" w:rsidRDefault="00475B00" w:rsidP="00AF7B39">
      <w:r>
        <w:t xml:space="preserve">RAN1 can </w:t>
      </w:r>
      <w:r w:rsidR="00E02FC5">
        <w:t xml:space="preserve">continue to </w:t>
      </w:r>
      <w:r>
        <w:t>discuss</w:t>
      </w:r>
      <w:r w:rsidR="00E02FC5">
        <w:t xml:space="preserve"> PDCCH monitoring features on this very short time scale as they have done before, and capture</w:t>
      </w:r>
      <w:r w:rsidR="000A195E">
        <w:t xml:space="preserve"> it</w:t>
      </w:r>
      <w:r w:rsidR="00E02FC5">
        <w:t xml:space="preserve"> in their specifications. </w:t>
      </w:r>
      <w:r>
        <w:t xml:space="preserve">RAN2 </w:t>
      </w:r>
      <w:r w:rsidR="00877064">
        <w:t xml:space="preserve">should not discuss </w:t>
      </w:r>
      <w:r w:rsidR="000A195E">
        <w:t>these</w:t>
      </w:r>
      <w:r w:rsidR="00877064">
        <w:t xml:space="preserve"> enhancement</w:t>
      </w:r>
      <w:r w:rsidR="000A195E">
        <w:t>s</w:t>
      </w:r>
      <w:r w:rsidR="00877064">
        <w:t xml:space="preserve"> on this very short time scale which do not</w:t>
      </w:r>
      <w:r>
        <w:t xml:space="preserve"> impact MAC</w:t>
      </w:r>
      <w:r w:rsidR="00AF7B39">
        <w:t xml:space="preserve">: </w:t>
      </w:r>
    </w:p>
    <w:p w14:paraId="255BCC64" w14:textId="3FF1F862" w:rsidR="00C979CA" w:rsidRDefault="00E02FC5" w:rsidP="00D017CA">
      <w:pPr>
        <w:pStyle w:val="Proposal"/>
      </w:pPr>
      <w:bookmarkStart w:id="16" w:name="_Toc174096719"/>
      <w:r>
        <w:t>Option 1-3 is not further discussed in RAN2</w:t>
      </w:r>
      <w:r w:rsidR="00AF7B39">
        <w:t>.</w:t>
      </w:r>
      <w:bookmarkEnd w:id="16"/>
      <w:r w:rsidR="00AF7B39" w:rsidRPr="0018365A">
        <w:t xml:space="preserve"> </w:t>
      </w:r>
    </w:p>
    <w:p w14:paraId="5C9EC81B" w14:textId="77777777" w:rsidR="00461A64" w:rsidRDefault="00461A64" w:rsidP="00461A64">
      <w:pPr>
        <w:pStyle w:val="Heading2"/>
      </w:pPr>
      <w:r>
        <w:t>C</w:t>
      </w:r>
      <w:r w:rsidRPr="00A84C14">
        <w:t>onfiguration</w:t>
      </w:r>
    </w:p>
    <w:p w14:paraId="5F4FD148" w14:textId="203DE0EF" w:rsidR="0040701A" w:rsidRDefault="0040701A" w:rsidP="0040701A">
      <w:pPr>
        <w:rPr>
          <w:lang w:val="en-GB" w:eastAsia="zh-CN"/>
        </w:rPr>
      </w:pPr>
      <w:r>
        <w:rPr>
          <w:lang w:val="en-GB" w:eastAsia="zh-CN"/>
        </w:rPr>
        <w:t>Concerning the configuration RAN1 agreed:</w:t>
      </w:r>
    </w:p>
    <w:p w14:paraId="636563F9" w14:textId="77777777" w:rsidR="0040701A" w:rsidRPr="00660C74" w:rsidRDefault="0040701A" w:rsidP="0040701A">
      <w:pPr>
        <w:spacing w:after="0"/>
        <w:rPr>
          <w:rFonts w:ascii="Times" w:hAnsi="Times" w:cs="Times"/>
          <w:b/>
          <w:bCs/>
          <w:sz w:val="16"/>
          <w:szCs w:val="16"/>
          <w:highlight w:val="green"/>
          <w:lang w:eastAsia="x-none"/>
        </w:rPr>
      </w:pPr>
      <w:r w:rsidRPr="00660C74">
        <w:rPr>
          <w:rFonts w:ascii="Times" w:hAnsi="Times" w:cs="Times"/>
          <w:b/>
          <w:bCs/>
          <w:sz w:val="16"/>
          <w:szCs w:val="16"/>
          <w:highlight w:val="green"/>
          <w:lang w:eastAsia="x-none"/>
        </w:rPr>
        <w:lastRenderedPageBreak/>
        <w:t>Agreement</w:t>
      </w:r>
    </w:p>
    <w:p w14:paraId="43B941D1" w14:textId="77777777" w:rsidR="0040701A" w:rsidRPr="00660C74" w:rsidRDefault="0040701A" w:rsidP="0040701A">
      <w:pPr>
        <w:spacing w:after="0"/>
        <w:contextualSpacing/>
        <w:jc w:val="both"/>
        <w:rPr>
          <w:rFonts w:ascii="Times" w:hAnsi="Times"/>
          <w:bCs/>
          <w:sz w:val="16"/>
          <w:szCs w:val="16"/>
          <w:lang w:eastAsia="x-none"/>
        </w:rPr>
      </w:pPr>
      <w:r w:rsidRPr="00660C74">
        <w:rPr>
          <w:rFonts w:ascii="Times" w:hAnsi="Times"/>
          <w:bCs/>
          <w:sz w:val="16"/>
          <w:szCs w:val="16"/>
          <w:lang w:eastAsia="x-none"/>
        </w:rPr>
        <w:t xml:space="preserve">For RRC CONNECTED mode, from RAN1 perspective, </w:t>
      </w:r>
    </w:p>
    <w:p w14:paraId="351EBA28" w14:textId="77777777" w:rsidR="0040701A" w:rsidRPr="00660C74" w:rsidRDefault="0040701A" w:rsidP="0040701A">
      <w:pPr>
        <w:numPr>
          <w:ilvl w:val="0"/>
          <w:numId w:val="9"/>
        </w:numPr>
        <w:spacing w:after="0"/>
        <w:contextualSpacing/>
        <w:jc w:val="both"/>
        <w:rPr>
          <w:rFonts w:ascii="Times" w:eastAsia="Yu Mincho" w:hAnsi="Times" w:cs="Times"/>
          <w:bCs/>
          <w:sz w:val="16"/>
          <w:szCs w:val="16"/>
          <w:lang w:eastAsia="x-none"/>
        </w:rPr>
      </w:pPr>
      <w:r w:rsidRPr="00660C74">
        <w:rPr>
          <w:rFonts w:ascii="Times" w:eastAsia="Yu Mincho" w:hAnsi="Times" w:cs="Times"/>
          <w:bCs/>
          <w:sz w:val="16"/>
          <w:szCs w:val="16"/>
          <w:lang w:eastAsia="x-none"/>
        </w:rPr>
        <w:t>PDCCH monitoring triggered by LP-WUS is enabled/disabled by gNB RRC signaling</w:t>
      </w:r>
    </w:p>
    <w:p w14:paraId="76D85217" w14:textId="77777777" w:rsidR="0040701A" w:rsidRPr="00660C74" w:rsidRDefault="0040701A" w:rsidP="0040701A">
      <w:pPr>
        <w:numPr>
          <w:ilvl w:val="1"/>
          <w:numId w:val="9"/>
        </w:numPr>
        <w:spacing w:after="0"/>
        <w:contextualSpacing/>
        <w:jc w:val="both"/>
        <w:rPr>
          <w:rFonts w:ascii="Times" w:eastAsia="Yu Mincho" w:hAnsi="Times" w:cs="Times"/>
          <w:bCs/>
          <w:sz w:val="16"/>
          <w:szCs w:val="16"/>
          <w:lang w:eastAsia="x-none"/>
        </w:rPr>
      </w:pPr>
      <w:r w:rsidRPr="00660C74">
        <w:rPr>
          <w:rFonts w:ascii="Times" w:eastAsia="Yu Mincho" w:hAnsi="Times" w:cs="Times"/>
          <w:bCs/>
          <w:sz w:val="16"/>
          <w:szCs w:val="16"/>
          <w:lang w:eastAsia="x-none"/>
        </w:rPr>
        <w:t>FFS whether to support UE assistance.</w:t>
      </w:r>
    </w:p>
    <w:p w14:paraId="63D23A15" w14:textId="77777777" w:rsidR="0040701A" w:rsidRPr="00660C74" w:rsidRDefault="0040701A" w:rsidP="0040701A">
      <w:pPr>
        <w:numPr>
          <w:ilvl w:val="0"/>
          <w:numId w:val="9"/>
        </w:numPr>
        <w:spacing w:after="0"/>
        <w:contextualSpacing/>
        <w:jc w:val="both"/>
        <w:rPr>
          <w:rFonts w:ascii="Times" w:eastAsia="Yu Mincho" w:hAnsi="Times" w:cs="Times"/>
          <w:bCs/>
          <w:sz w:val="16"/>
          <w:szCs w:val="16"/>
          <w:lang w:eastAsia="x-none"/>
        </w:rPr>
      </w:pPr>
      <w:r w:rsidRPr="00660C74">
        <w:rPr>
          <w:rFonts w:ascii="Times" w:eastAsia="Yu Mincho" w:hAnsi="Times" w:cs="Times"/>
          <w:bCs/>
          <w:sz w:val="16"/>
          <w:szCs w:val="16"/>
          <w:lang w:eastAsia="x-none"/>
        </w:rPr>
        <w:t>LP-WUS monitoring by UE is known to gNB.</w:t>
      </w:r>
    </w:p>
    <w:p w14:paraId="130B300B" w14:textId="77777777" w:rsidR="0040701A" w:rsidRPr="00660C74" w:rsidRDefault="0040701A" w:rsidP="0040701A">
      <w:pPr>
        <w:numPr>
          <w:ilvl w:val="1"/>
          <w:numId w:val="9"/>
        </w:numPr>
        <w:spacing w:after="0"/>
        <w:contextualSpacing/>
        <w:jc w:val="both"/>
        <w:rPr>
          <w:rFonts w:ascii="Times" w:eastAsia="Yu Mincho" w:hAnsi="Times" w:cs="Times"/>
          <w:bCs/>
          <w:sz w:val="16"/>
          <w:szCs w:val="16"/>
          <w:lang w:eastAsia="x-none"/>
        </w:rPr>
      </w:pPr>
      <w:r w:rsidRPr="00660C74">
        <w:rPr>
          <w:rFonts w:ascii="Times" w:eastAsia="Yu Mincho" w:hAnsi="Times" w:cs="Times" w:hint="eastAsia"/>
          <w:bCs/>
          <w:sz w:val="16"/>
          <w:szCs w:val="16"/>
          <w:lang w:eastAsia="x-none"/>
        </w:rPr>
        <w:t>F</w:t>
      </w:r>
      <w:r w:rsidRPr="00660C74">
        <w:rPr>
          <w:rFonts w:ascii="Times" w:eastAsia="Yu Mincho" w:hAnsi="Times" w:cs="Times"/>
          <w:bCs/>
          <w:sz w:val="16"/>
          <w:szCs w:val="16"/>
          <w:lang w:eastAsia="x-none"/>
        </w:rPr>
        <w:t>FS whether implicit/explicit indication from UE is necessary</w:t>
      </w:r>
    </w:p>
    <w:p w14:paraId="2F3EC581" w14:textId="77777777" w:rsidR="0040701A" w:rsidRPr="00660C74" w:rsidRDefault="0040701A" w:rsidP="0040701A">
      <w:pPr>
        <w:numPr>
          <w:ilvl w:val="0"/>
          <w:numId w:val="9"/>
        </w:numPr>
        <w:spacing w:after="0"/>
        <w:contextualSpacing/>
        <w:jc w:val="both"/>
        <w:rPr>
          <w:rFonts w:ascii="Times" w:eastAsia="Yu Mincho" w:hAnsi="Times" w:cs="Times"/>
          <w:bCs/>
          <w:sz w:val="16"/>
          <w:szCs w:val="16"/>
          <w:lang w:eastAsia="x-none"/>
        </w:rPr>
      </w:pPr>
      <w:r w:rsidRPr="00660C74">
        <w:rPr>
          <w:rFonts w:ascii="Times" w:eastAsia="Yu Mincho" w:hAnsi="Times" w:cs="Times"/>
          <w:bCs/>
          <w:sz w:val="16"/>
          <w:szCs w:val="16"/>
          <w:lang w:eastAsia="x-none"/>
        </w:rPr>
        <w:t>In case LP-WUS monitoring is enabled, following options are further studied</w:t>
      </w:r>
    </w:p>
    <w:p w14:paraId="162B9F7C" w14:textId="77777777" w:rsidR="0040701A" w:rsidRPr="00660C74" w:rsidRDefault="0040701A" w:rsidP="0040701A">
      <w:pPr>
        <w:numPr>
          <w:ilvl w:val="1"/>
          <w:numId w:val="9"/>
        </w:numPr>
        <w:spacing w:after="0"/>
        <w:contextualSpacing/>
        <w:jc w:val="both"/>
        <w:rPr>
          <w:rFonts w:ascii="Times" w:eastAsia="Yu Mincho" w:hAnsi="Times" w:cs="Times"/>
          <w:bCs/>
          <w:sz w:val="16"/>
          <w:szCs w:val="16"/>
          <w:lang w:eastAsia="x-none"/>
        </w:rPr>
      </w:pPr>
      <w:r w:rsidRPr="00660C74">
        <w:rPr>
          <w:rFonts w:ascii="Times" w:eastAsia="Yu Mincho" w:hAnsi="Times" w:cs="Times"/>
          <w:bCs/>
          <w:sz w:val="16"/>
          <w:szCs w:val="16"/>
          <w:lang w:eastAsia="x-none"/>
        </w:rPr>
        <w:t>Option 1: No additional indication/condition are introduced for activation/deactivation of LP-WUS monitoring</w:t>
      </w:r>
    </w:p>
    <w:p w14:paraId="229225AD" w14:textId="77777777" w:rsidR="0040701A" w:rsidRPr="00660C74" w:rsidRDefault="0040701A" w:rsidP="0040701A">
      <w:pPr>
        <w:numPr>
          <w:ilvl w:val="1"/>
          <w:numId w:val="9"/>
        </w:numPr>
        <w:spacing w:after="0"/>
        <w:contextualSpacing/>
        <w:jc w:val="both"/>
        <w:rPr>
          <w:rFonts w:ascii="Times" w:eastAsia="Yu Mincho" w:hAnsi="Times" w:cs="Times"/>
          <w:bCs/>
          <w:sz w:val="16"/>
          <w:szCs w:val="16"/>
          <w:lang w:eastAsia="x-none"/>
        </w:rPr>
      </w:pPr>
      <w:r w:rsidRPr="00660C74">
        <w:rPr>
          <w:rFonts w:ascii="Times" w:eastAsia="Yu Mincho" w:hAnsi="Times" w:cs="Times"/>
          <w:bCs/>
          <w:sz w:val="16"/>
          <w:szCs w:val="16"/>
          <w:lang w:eastAsia="x-none"/>
        </w:rPr>
        <w:t>Option 2: Activation/deactivation of LP-WUS monitoring by gNB L1/L2 signaling with or without UE assistance.</w:t>
      </w:r>
    </w:p>
    <w:p w14:paraId="5BBC1837" w14:textId="77777777" w:rsidR="0040701A" w:rsidRPr="00660C74" w:rsidRDefault="0040701A" w:rsidP="0040701A">
      <w:pPr>
        <w:numPr>
          <w:ilvl w:val="1"/>
          <w:numId w:val="9"/>
        </w:numPr>
        <w:spacing w:after="0"/>
        <w:contextualSpacing/>
        <w:jc w:val="both"/>
        <w:rPr>
          <w:rFonts w:ascii="Times" w:eastAsia="Yu Mincho" w:hAnsi="Times" w:cs="Times"/>
          <w:bCs/>
          <w:sz w:val="16"/>
          <w:szCs w:val="16"/>
          <w:lang w:eastAsia="x-none"/>
        </w:rPr>
      </w:pPr>
      <w:r w:rsidRPr="00660C74">
        <w:rPr>
          <w:rFonts w:ascii="Times" w:eastAsia="Yu Mincho" w:hAnsi="Times" w:cs="Times"/>
          <w:bCs/>
          <w:sz w:val="16"/>
          <w:szCs w:val="16"/>
          <w:lang w:eastAsia="x-none"/>
        </w:rPr>
        <w:t>Option 3: Activation/deactivation of LP-WUS monitoring based on condition(s), such as timer.</w:t>
      </w:r>
    </w:p>
    <w:p w14:paraId="59F9E2ED" w14:textId="77777777" w:rsidR="0040701A" w:rsidRDefault="0040701A" w:rsidP="0040701A">
      <w:pPr>
        <w:numPr>
          <w:ilvl w:val="1"/>
          <w:numId w:val="9"/>
        </w:numPr>
        <w:spacing w:after="0"/>
        <w:contextualSpacing/>
        <w:jc w:val="both"/>
        <w:rPr>
          <w:rFonts w:ascii="Times" w:eastAsia="Yu Mincho" w:hAnsi="Times" w:cs="Times"/>
          <w:bCs/>
          <w:sz w:val="16"/>
          <w:szCs w:val="16"/>
          <w:lang w:eastAsia="x-none"/>
        </w:rPr>
      </w:pPr>
      <w:r w:rsidRPr="00660C74">
        <w:rPr>
          <w:rFonts w:ascii="Times" w:eastAsia="Yu Mincho" w:hAnsi="Times" w:cs="Times"/>
          <w:bCs/>
          <w:sz w:val="16"/>
          <w:szCs w:val="16"/>
          <w:lang w:eastAsia="x-none"/>
        </w:rPr>
        <w:t>Option 4: Activation/deactivation of LP-WUS monitoring based on implicit indication/condition, e.g. UL transmission.</w:t>
      </w:r>
    </w:p>
    <w:p w14:paraId="69383CE0" w14:textId="77777777" w:rsidR="0040701A" w:rsidRPr="00660C74" w:rsidRDefault="0040701A" w:rsidP="0040701A">
      <w:pPr>
        <w:spacing w:after="0"/>
        <w:ind w:left="1440"/>
        <w:contextualSpacing/>
        <w:jc w:val="both"/>
        <w:rPr>
          <w:rFonts w:ascii="Times" w:eastAsia="Yu Mincho" w:hAnsi="Times" w:cs="Times"/>
          <w:bCs/>
          <w:sz w:val="16"/>
          <w:szCs w:val="16"/>
          <w:lang w:eastAsia="x-none"/>
        </w:rPr>
      </w:pPr>
    </w:p>
    <w:p w14:paraId="4FD79D8A" w14:textId="1D333443" w:rsidR="0040701A" w:rsidRDefault="0040701A" w:rsidP="0040701A">
      <w:pPr>
        <w:rPr>
          <w:lang w:val="en-GB" w:eastAsia="zh-CN"/>
        </w:rPr>
      </w:pPr>
      <w:r>
        <w:rPr>
          <w:lang w:val="en-GB" w:eastAsia="zh-CN"/>
        </w:rPr>
        <w:t>RAN2 can confirm:</w:t>
      </w:r>
    </w:p>
    <w:p w14:paraId="70170628" w14:textId="1BED1496" w:rsidR="0040701A" w:rsidRDefault="0040701A" w:rsidP="0040701A">
      <w:pPr>
        <w:pStyle w:val="Proposal"/>
        <w:rPr>
          <w:lang w:val="en-GB"/>
        </w:rPr>
      </w:pPr>
      <w:bookmarkStart w:id="17" w:name="_Toc174096720"/>
      <w:r w:rsidRPr="0040701A">
        <w:rPr>
          <w:lang w:val="en-GB"/>
        </w:rPr>
        <w:t xml:space="preserve">PDCCH monitoring triggered by LP-WUS is </w:t>
      </w:r>
      <w:r>
        <w:rPr>
          <w:lang w:val="en-GB"/>
        </w:rPr>
        <w:t>configured via</w:t>
      </w:r>
      <w:r w:rsidRPr="0040701A">
        <w:rPr>
          <w:lang w:val="en-GB"/>
        </w:rPr>
        <w:t xml:space="preserve"> </w:t>
      </w:r>
      <w:r w:rsidR="00C005F6">
        <w:rPr>
          <w:lang w:val="en-GB"/>
        </w:rPr>
        <w:t xml:space="preserve">dedicated </w:t>
      </w:r>
      <w:r w:rsidRPr="0040701A">
        <w:rPr>
          <w:lang w:val="en-GB"/>
        </w:rPr>
        <w:t xml:space="preserve">RRC </w:t>
      </w:r>
      <w:proofErr w:type="spellStart"/>
      <w:r w:rsidRPr="0040701A">
        <w:rPr>
          <w:lang w:val="en-GB"/>
        </w:rPr>
        <w:t>signaling</w:t>
      </w:r>
      <w:proofErr w:type="spellEnd"/>
      <w:r>
        <w:rPr>
          <w:lang w:val="en-GB"/>
        </w:rPr>
        <w:t>.</w:t>
      </w:r>
      <w:bookmarkEnd w:id="17"/>
      <w:r>
        <w:rPr>
          <w:lang w:val="en-GB"/>
        </w:rPr>
        <w:t xml:space="preserve"> </w:t>
      </w:r>
    </w:p>
    <w:p w14:paraId="679CF1EB" w14:textId="223AD447" w:rsidR="00D93780" w:rsidRDefault="00A12DE2" w:rsidP="00A12DE2">
      <w:pPr>
        <w:rPr>
          <w:lang w:val="en-GB" w:eastAsia="zh-CN"/>
        </w:rPr>
      </w:pPr>
      <w:r>
        <w:rPr>
          <w:lang w:val="en-GB" w:eastAsia="zh-CN"/>
        </w:rPr>
        <w:t xml:space="preserve">The OFDM-based WUR is expected to provide full coverage, while OOK-based WUR is not expected to </w:t>
      </w:r>
      <w:r w:rsidR="000A195E">
        <w:rPr>
          <w:lang w:val="en-GB" w:eastAsia="zh-CN"/>
        </w:rPr>
        <w:t>do that</w:t>
      </w:r>
      <w:r>
        <w:rPr>
          <w:lang w:val="en-GB" w:eastAsia="zh-CN"/>
        </w:rPr>
        <w:t xml:space="preserve">. </w:t>
      </w:r>
      <w:r w:rsidR="00D93780">
        <w:rPr>
          <w:lang w:val="en-GB" w:eastAsia="zh-CN"/>
        </w:rPr>
        <w:t>As a baseline b</w:t>
      </w:r>
      <w:r>
        <w:rPr>
          <w:lang w:val="en-GB" w:eastAsia="zh-CN"/>
        </w:rPr>
        <w:t xml:space="preserve">ased </w:t>
      </w:r>
      <w:r w:rsidR="00D93780">
        <w:rPr>
          <w:lang w:val="en-GB" w:eastAsia="zh-CN"/>
        </w:rPr>
        <w:t>on</w:t>
      </w:r>
      <w:r w:rsidR="000A195E">
        <w:rPr>
          <w:lang w:val="en-GB" w:eastAsia="zh-CN"/>
        </w:rPr>
        <w:t xml:space="preserve"> WUR type and/or</w:t>
      </w:r>
      <w:r w:rsidR="00D93780">
        <w:rPr>
          <w:lang w:val="en-GB" w:eastAsia="zh-CN"/>
        </w:rPr>
        <w:t xml:space="preserve"> </w:t>
      </w:r>
      <w:r>
        <w:rPr>
          <w:lang w:val="en-GB" w:eastAsia="zh-CN"/>
        </w:rPr>
        <w:t>RRM/RLM/BFD/CSI reporting the gNB can configure or de-configure LP-WUS in the UE</w:t>
      </w:r>
      <w:r w:rsidR="000A195E">
        <w:rPr>
          <w:lang w:val="en-GB" w:eastAsia="zh-CN"/>
        </w:rPr>
        <w:t xml:space="preserve"> via </w:t>
      </w:r>
      <w:r w:rsidR="000A195E" w:rsidRPr="000A195E">
        <w:rPr>
          <w:i/>
          <w:iCs/>
          <w:lang w:val="en-GB" w:eastAsia="zh-CN"/>
        </w:rPr>
        <w:t>RRCReconfiguration</w:t>
      </w:r>
      <w:r w:rsidR="00D93780">
        <w:rPr>
          <w:lang w:val="en-GB" w:eastAsia="zh-CN"/>
        </w:rPr>
        <w:t xml:space="preserve">, </w:t>
      </w:r>
      <w:r w:rsidR="000A195E">
        <w:rPr>
          <w:lang w:val="en-GB" w:eastAsia="zh-CN"/>
        </w:rPr>
        <w:t>e.g.</w:t>
      </w:r>
      <w:r w:rsidR="00D93780">
        <w:rPr>
          <w:lang w:val="en-GB" w:eastAsia="zh-CN"/>
        </w:rPr>
        <w:t xml:space="preserve"> when the UE is outside LP-WUS coverage. </w:t>
      </w:r>
    </w:p>
    <w:p w14:paraId="76546900" w14:textId="714B2772" w:rsidR="003358FF" w:rsidRPr="003358FF" w:rsidRDefault="003358FF" w:rsidP="00A12DE2">
      <w:pPr>
        <w:pStyle w:val="Proposal"/>
        <w:rPr>
          <w:lang w:val="en-GB"/>
        </w:rPr>
      </w:pPr>
      <w:bookmarkStart w:id="18" w:name="_Toc174096721"/>
      <w:r>
        <w:rPr>
          <w:lang w:val="en-GB"/>
        </w:rPr>
        <w:t xml:space="preserve">As a baseline RAN2 assumes that based on </w:t>
      </w:r>
      <w:r w:rsidR="00C005F6">
        <w:rPr>
          <w:lang w:val="en-GB"/>
        </w:rPr>
        <w:t xml:space="preserve">existing </w:t>
      </w:r>
      <w:r>
        <w:rPr>
          <w:lang w:val="en-GB"/>
        </w:rPr>
        <w:t>measurement reporting the gNB can determine when to (de)configure LP-WUS PDCCH monitoring.</w:t>
      </w:r>
      <w:bookmarkEnd w:id="18"/>
      <w:r>
        <w:rPr>
          <w:lang w:val="en-GB"/>
        </w:rPr>
        <w:t xml:space="preserve"> </w:t>
      </w:r>
    </w:p>
    <w:p w14:paraId="664F7F4B" w14:textId="5001FADC" w:rsidR="000A195E" w:rsidRDefault="000A195E" w:rsidP="00A12DE2">
      <w:pPr>
        <w:rPr>
          <w:lang w:val="en-GB" w:eastAsia="zh-CN"/>
        </w:rPr>
      </w:pPr>
      <w:r>
        <w:rPr>
          <w:lang w:val="en-GB" w:eastAsia="zh-CN"/>
        </w:rPr>
        <w:t xml:space="preserve">To avoid ping-pong, i.e. frequent reconfigurations the gNB can decide to configure LP-WUS after a certain time period when the UE has reported good coverage, and immediately de-configure LP-WUS when the quality drops below a certain threshold. However this can be left to gNB implementation. </w:t>
      </w:r>
    </w:p>
    <w:p w14:paraId="1D6DDC8D" w14:textId="4B003633" w:rsidR="00D87667" w:rsidRDefault="00A12DE2" w:rsidP="00A12DE2">
      <w:pPr>
        <w:rPr>
          <w:lang w:val="en-GB" w:eastAsia="zh-CN"/>
        </w:rPr>
      </w:pPr>
      <w:r>
        <w:rPr>
          <w:lang w:val="en-GB" w:eastAsia="zh-CN"/>
        </w:rPr>
        <w:t xml:space="preserve">In Idle/Inactive the gNB does not know if the UE is outside LP-WUS coverage, but if the entry condition is not fulfilled the UE monitors the Paging PDCCH directly. </w:t>
      </w:r>
      <w:r w:rsidR="00D87667">
        <w:rPr>
          <w:lang w:val="en-GB" w:eastAsia="zh-CN"/>
        </w:rPr>
        <w:t xml:space="preserve">If the entry conditions </w:t>
      </w:r>
      <w:proofErr w:type="gramStart"/>
      <w:r w:rsidR="00D87667">
        <w:rPr>
          <w:lang w:val="en-GB" w:eastAsia="zh-CN"/>
        </w:rPr>
        <w:t>is</w:t>
      </w:r>
      <w:proofErr w:type="gramEnd"/>
      <w:r w:rsidR="00D87667">
        <w:rPr>
          <w:lang w:val="en-GB" w:eastAsia="zh-CN"/>
        </w:rPr>
        <w:t xml:space="preserve"> fulfilled it is up to the UE implementation to monitor LP-WUS or legacy PO directly. </w:t>
      </w:r>
    </w:p>
    <w:p w14:paraId="77A38AEE" w14:textId="3D131C9F" w:rsidR="00A12DE2" w:rsidRDefault="00D93780" w:rsidP="00A12DE2">
      <w:pPr>
        <w:rPr>
          <w:lang w:val="en-GB" w:eastAsia="zh-CN"/>
        </w:rPr>
      </w:pPr>
      <w:r>
        <w:rPr>
          <w:lang w:val="en-GB" w:eastAsia="zh-CN"/>
        </w:rPr>
        <w:t xml:space="preserve">When the UE is in connected mode and has to monitor Paging PDCCH then the UE uses the idle mode procedures to receive e.g. ETWS/CMAS indication. </w:t>
      </w:r>
      <w:r w:rsidR="00D87667">
        <w:rPr>
          <w:lang w:val="en-GB" w:eastAsia="zh-CN"/>
        </w:rPr>
        <w:t xml:space="preserve">Provided that the LP-WUS entry condition is met the UE can use LP-WUS monitoring for Paging as well. </w:t>
      </w:r>
      <w:r>
        <w:rPr>
          <w:lang w:val="en-GB" w:eastAsia="zh-CN"/>
        </w:rPr>
        <w:t xml:space="preserve">Similarly it can be discussed whether the </w:t>
      </w:r>
      <w:r w:rsidR="007C0ECE">
        <w:rPr>
          <w:lang w:val="en-GB" w:eastAsia="zh-CN"/>
        </w:rPr>
        <w:t>LR can use PSS/SSS or</w:t>
      </w:r>
      <w:r>
        <w:rPr>
          <w:lang w:val="en-GB" w:eastAsia="zh-CN"/>
        </w:rPr>
        <w:t xml:space="preserve"> LP-SS measurements to decide to monitor LP-WUS or PDCCH directly when </w:t>
      </w:r>
      <w:r w:rsidRPr="0040701A">
        <w:rPr>
          <w:lang w:val="en-GB"/>
        </w:rPr>
        <w:t xml:space="preserve">PDCCH monitoring triggered by LP-WUS is </w:t>
      </w:r>
      <w:r>
        <w:rPr>
          <w:lang w:val="en-GB"/>
        </w:rPr>
        <w:t>configured:</w:t>
      </w:r>
    </w:p>
    <w:p w14:paraId="67EABCC2" w14:textId="2CA6DFB0" w:rsidR="00D93780" w:rsidRDefault="00D93780" w:rsidP="00D93780">
      <w:pPr>
        <w:pStyle w:val="Proposal"/>
        <w:rPr>
          <w:lang w:val="en-GB"/>
        </w:rPr>
      </w:pPr>
      <w:bookmarkStart w:id="19" w:name="_Toc174096722"/>
      <w:r>
        <w:rPr>
          <w:lang w:val="en-GB"/>
        </w:rPr>
        <w:t xml:space="preserve">RAN2 to discuss whether the UE </w:t>
      </w:r>
      <w:r w:rsidR="00C005F6">
        <w:rPr>
          <w:lang w:val="en-GB"/>
        </w:rPr>
        <w:t>can be configured to</w:t>
      </w:r>
      <w:r>
        <w:rPr>
          <w:lang w:val="en-GB"/>
        </w:rPr>
        <w:t xml:space="preserve"> use LP-SS </w:t>
      </w:r>
      <w:r w:rsidR="0050145F">
        <w:rPr>
          <w:lang w:val="en-GB"/>
        </w:rPr>
        <w:t xml:space="preserve">or other measurements </w:t>
      </w:r>
      <w:r>
        <w:rPr>
          <w:lang w:val="en-GB"/>
        </w:rPr>
        <w:t xml:space="preserve">to determine whether </w:t>
      </w:r>
      <w:r w:rsidR="00C005F6">
        <w:rPr>
          <w:lang w:val="en-GB"/>
        </w:rPr>
        <w:t>it can</w:t>
      </w:r>
      <w:r>
        <w:rPr>
          <w:lang w:val="en-GB"/>
        </w:rPr>
        <w:t xml:space="preserve"> monitor LP-WUS or </w:t>
      </w:r>
      <w:r w:rsidR="00C005F6">
        <w:rPr>
          <w:lang w:val="en-GB"/>
        </w:rPr>
        <w:t xml:space="preserve">should monitor </w:t>
      </w:r>
      <w:r>
        <w:rPr>
          <w:lang w:val="en-GB"/>
        </w:rPr>
        <w:t>PDCCH directly.</w:t>
      </w:r>
      <w:bookmarkEnd w:id="19"/>
      <w:r>
        <w:rPr>
          <w:lang w:val="en-GB"/>
        </w:rPr>
        <w:t xml:space="preserve"> </w:t>
      </w:r>
    </w:p>
    <w:p w14:paraId="34723C90" w14:textId="362C765B" w:rsidR="0050145F" w:rsidRDefault="0049555D" w:rsidP="00A12DE2">
      <w:pPr>
        <w:rPr>
          <w:lang w:val="en-GB" w:eastAsia="zh-CN"/>
        </w:rPr>
      </w:pPr>
      <w:r>
        <w:rPr>
          <w:lang w:val="en-GB" w:eastAsia="zh-CN"/>
        </w:rPr>
        <w:t xml:space="preserve">Such entry/exit condition </w:t>
      </w:r>
      <w:r w:rsidR="00D87667">
        <w:rPr>
          <w:lang w:val="en-GB" w:eastAsia="zh-CN"/>
        </w:rPr>
        <w:t xml:space="preserve">for LP-WUS in connected mode </w:t>
      </w:r>
      <w:r>
        <w:rPr>
          <w:lang w:val="en-GB" w:eastAsia="zh-CN"/>
        </w:rPr>
        <w:t>may provide additional security that PDCCH performance is not impaired when LP-WUS is configured</w:t>
      </w:r>
      <w:r w:rsidR="00D87667">
        <w:rPr>
          <w:lang w:val="en-GB" w:eastAsia="zh-CN"/>
        </w:rPr>
        <w:t xml:space="preserve">. There could for example be latency in the RRM reporting of the UE. </w:t>
      </w:r>
    </w:p>
    <w:p w14:paraId="0A8CB3AA" w14:textId="7860EB7B" w:rsidR="003358FF" w:rsidRDefault="0050145F" w:rsidP="00A12DE2">
      <w:pPr>
        <w:rPr>
          <w:lang w:val="en-GB"/>
        </w:rPr>
      </w:pPr>
      <w:r>
        <w:rPr>
          <w:lang w:val="en-GB" w:eastAsia="zh-CN"/>
        </w:rPr>
        <w:t xml:space="preserve">When </w:t>
      </w:r>
      <w:r w:rsidR="00550607">
        <w:rPr>
          <w:lang w:val="en-GB" w:eastAsia="zh-CN"/>
        </w:rPr>
        <w:t xml:space="preserve">LP-WUS triggered </w:t>
      </w:r>
      <w:r>
        <w:rPr>
          <w:lang w:val="en-GB"/>
        </w:rPr>
        <w:t xml:space="preserve">PDCCH monitoring is configured there is no need for signalling to indicate whether the UE can use LP-WUS or the UE is using LP-WUS for PDCCH monitoring, </w:t>
      </w:r>
      <w:r w:rsidR="0029126A">
        <w:rPr>
          <w:lang w:val="en-GB"/>
        </w:rPr>
        <w:t>because such signalling can</w:t>
      </w:r>
      <w:r>
        <w:rPr>
          <w:lang w:val="en-GB"/>
        </w:rPr>
        <w:t xml:space="preserve"> create much signalling overhead. Based on existing measurement reporting the gNB can decide when to configure LP-WUS PDCCH, and when configured the gNB assumes that the UE is using LP-WUS:</w:t>
      </w:r>
    </w:p>
    <w:p w14:paraId="1AF33F19" w14:textId="0B485D0F" w:rsidR="0050145F" w:rsidRDefault="0050145F" w:rsidP="0050145F">
      <w:pPr>
        <w:pStyle w:val="Proposal"/>
      </w:pPr>
      <w:bookmarkStart w:id="20" w:name="_Toc174096723"/>
      <w:r>
        <w:rPr>
          <w:lang w:val="en-GB"/>
        </w:rPr>
        <w:t xml:space="preserve">When </w:t>
      </w:r>
      <w:r w:rsidR="00C005F6">
        <w:rPr>
          <w:lang w:val="en-GB"/>
        </w:rPr>
        <w:t xml:space="preserve">LP-WUS triggered </w:t>
      </w:r>
      <w:r w:rsidRPr="0040701A">
        <w:rPr>
          <w:lang w:val="en-GB"/>
        </w:rPr>
        <w:t xml:space="preserve">PDCCH monitoring is </w:t>
      </w:r>
      <w:r>
        <w:rPr>
          <w:lang w:val="en-GB"/>
        </w:rPr>
        <w:t xml:space="preserve">configured the gNB assumes that the UE </w:t>
      </w:r>
      <w:r w:rsidR="00C005F6">
        <w:rPr>
          <w:lang w:val="en-GB"/>
        </w:rPr>
        <w:t>monitors</w:t>
      </w:r>
      <w:r>
        <w:rPr>
          <w:lang w:val="en-GB"/>
        </w:rPr>
        <w:t xml:space="preserve"> LP-WUS to </w:t>
      </w:r>
      <w:r w:rsidR="00C005F6">
        <w:rPr>
          <w:lang w:val="en-GB"/>
        </w:rPr>
        <w:t xml:space="preserve">trigger PDCCH monitoring and </w:t>
      </w:r>
      <w:r>
        <w:rPr>
          <w:lang w:val="en-GB"/>
        </w:rPr>
        <w:t>there is no signalling of the UE status.</w:t>
      </w:r>
      <w:bookmarkEnd w:id="20"/>
    </w:p>
    <w:p w14:paraId="257C7F46" w14:textId="3936BFE0" w:rsidR="005A5363" w:rsidRPr="005A5363" w:rsidRDefault="00590C1F" w:rsidP="005A5363">
      <w:pPr>
        <w:rPr>
          <w:lang w:val="en-GB" w:eastAsia="zh-CN"/>
        </w:rPr>
      </w:pPr>
      <w:r>
        <w:rPr>
          <w:lang w:val="en-GB" w:eastAsia="zh-CN"/>
        </w:rPr>
        <w:t xml:space="preserve">RAN1 agreed to use UE capability signalling to determine the time offset between LP-WUS and start of PDCCH monitoring: </w:t>
      </w:r>
    </w:p>
    <w:p w14:paraId="1828BC8A" w14:textId="77777777" w:rsidR="00492B8C" w:rsidRPr="00660C74" w:rsidRDefault="00492B8C" w:rsidP="00492B8C">
      <w:pPr>
        <w:spacing w:after="0"/>
        <w:rPr>
          <w:rFonts w:ascii="Times" w:hAnsi="Times"/>
          <w:b/>
          <w:bCs/>
          <w:sz w:val="16"/>
          <w:szCs w:val="16"/>
        </w:rPr>
      </w:pPr>
      <w:r w:rsidRPr="00660C74">
        <w:rPr>
          <w:rFonts w:ascii="Times" w:hAnsi="Times"/>
          <w:b/>
          <w:bCs/>
          <w:sz w:val="16"/>
          <w:szCs w:val="16"/>
          <w:highlight w:val="green"/>
        </w:rPr>
        <w:t>Agreement</w:t>
      </w:r>
    </w:p>
    <w:p w14:paraId="6DD5CB5A" w14:textId="77777777" w:rsidR="00492B8C" w:rsidRPr="00660C74" w:rsidRDefault="00492B8C" w:rsidP="00492B8C">
      <w:pPr>
        <w:spacing w:after="0"/>
        <w:contextualSpacing/>
        <w:jc w:val="both"/>
        <w:rPr>
          <w:rFonts w:ascii="Times" w:hAnsi="Times"/>
          <w:bCs/>
          <w:sz w:val="16"/>
          <w:szCs w:val="16"/>
        </w:rPr>
      </w:pPr>
      <w:r w:rsidRPr="00660C74">
        <w:rPr>
          <w:rFonts w:ascii="Times" w:hAnsi="Times"/>
          <w:bCs/>
          <w:sz w:val="16"/>
          <w:szCs w:val="16"/>
        </w:rPr>
        <w:t>For RRC CONNECTED mode, support UE capability report for determination of minimum time gap between LP-WUS reception and MR to start PDCCH monitoring.</w:t>
      </w:r>
    </w:p>
    <w:p w14:paraId="3DE73800" w14:textId="77777777" w:rsidR="00492B8C" w:rsidRPr="00660C74" w:rsidRDefault="00492B8C" w:rsidP="00492B8C">
      <w:pPr>
        <w:numPr>
          <w:ilvl w:val="0"/>
          <w:numId w:val="8"/>
        </w:numPr>
        <w:spacing w:after="0"/>
        <w:contextualSpacing/>
        <w:jc w:val="both"/>
        <w:rPr>
          <w:rFonts w:ascii="Times" w:hAnsi="Times"/>
          <w:bCs/>
          <w:sz w:val="16"/>
          <w:szCs w:val="16"/>
          <w:lang w:eastAsia="x-none"/>
        </w:rPr>
      </w:pPr>
      <w:r w:rsidRPr="00660C74">
        <w:rPr>
          <w:rFonts w:ascii="Times" w:eastAsia="Yu Mincho" w:hAnsi="Times" w:hint="eastAsia"/>
          <w:bCs/>
          <w:sz w:val="16"/>
          <w:szCs w:val="16"/>
          <w:lang w:eastAsia="x-none"/>
        </w:rPr>
        <w:lastRenderedPageBreak/>
        <w:t>F</w:t>
      </w:r>
      <w:r w:rsidRPr="00660C74">
        <w:rPr>
          <w:rFonts w:ascii="Times" w:eastAsia="Yu Mincho" w:hAnsi="Times"/>
          <w:bCs/>
          <w:sz w:val="16"/>
          <w:szCs w:val="16"/>
          <w:lang w:eastAsia="x-none"/>
        </w:rPr>
        <w:t xml:space="preserve">FS: exact value(s) of the </w:t>
      </w:r>
      <w:r w:rsidRPr="00660C74">
        <w:rPr>
          <w:rFonts w:ascii="Times" w:hAnsi="Times"/>
          <w:bCs/>
          <w:sz w:val="16"/>
          <w:szCs w:val="16"/>
          <w:lang w:eastAsia="x-none"/>
        </w:rPr>
        <w:t>minimum time gap</w:t>
      </w:r>
    </w:p>
    <w:p w14:paraId="6A5C3F06" w14:textId="77777777" w:rsidR="00492B8C" w:rsidRPr="00660C74" w:rsidRDefault="00492B8C" w:rsidP="00492B8C">
      <w:pPr>
        <w:numPr>
          <w:ilvl w:val="0"/>
          <w:numId w:val="8"/>
        </w:numPr>
        <w:spacing w:after="0"/>
        <w:contextualSpacing/>
        <w:jc w:val="both"/>
        <w:rPr>
          <w:rFonts w:ascii="Times" w:hAnsi="Times"/>
          <w:bCs/>
          <w:sz w:val="16"/>
          <w:szCs w:val="16"/>
          <w:lang w:eastAsia="x-none"/>
        </w:rPr>
      </w:pPr>
      <w:r w:rsidRPr="00660C74">
        <w:rPr>
          <w:rFonts w:ascii="Times" w:eastAsia="Yu Mincho" w:hAnsi="Times"/>
          <w:bCs/>
          <w:sz w:val="16"/>
          <w:szCs w:val="16"/>
          <w:lang w:eastAsia="x-none"/>
        </w:rPr>
        <w:t xml:space="preserve">FFS: support of multiple </w:t>
      </w:r>
      <w:r w:rsidRPr="00660C74">
        <w:rPr>
          <w:rFonts w:ascii="Times" w:hAnsi="Times"/>
          <w:bCs/>
          <w:sz w:val="16"/>
          <w:szCs w:val="16"/>
          <w:lang w:eastAsia="x-none"/>
        </w:rPr>
        <w:t xml:space="preserve">minimum time </w:t>
      </w:r>
      <w:r w:rsidRPr="00660C74">
        <w:rPr>
          <w:rFonts w:ascii="Times" w:eastAsia="Yu Mincho" w:hAnsi="Times"/>
          <w:bCs/>
          <w:sz w:val="16"/>
          <w:szCs w:val="16"/>
          <w:lang w:eastAsia="x-none"/>
        </w:rPr>
        <w:t>gaps</w:t>
      </w:r>
    </w:p>
    <w:p w14:paraId="6FEAC003" w14:textId="77777777" w:rsidR="00492B8C" w:rsidRPr="008A1FCF" w:rsidRDefault="00492B8C" w:rsidP="00492B8C">
      <w:pPr>
        <w:numPr>
          <w:ilvl w:val="0"/>
          <w:numId w:val="8"/>
        </w:numPr>
        <w:spacing w:after="0"/>
        <w:contextualSpacing/>
        <w:jc w:val="both"/>
        <w:rPr>
          <w:rFonts w:ascii="Times" w:hAnsi="Times"/>
          <w:bCs/>
          <w:sz w:val="16"/>
          <w:szCs w:val="16"/>
          <w:lang w:eastAsia="x-none"/>
        </w:rPr>
      </w:pPr>
      <w:r w:rsidRPr="00660C74">
        <w:rPr>
          <w:rFonts w:ascii="Times" w:eastAsia="Yu Mincho" w:hAnsi="Times"/>
          <w:bCs/>
          <w:sz w:val="16"/>
          <w:szCs w:val="16"/>
          <w:lang w:eastAsia="x-none"/>
        </w:rPr>
        <w:t>FFS whether the reported value includes the duration for time/frequency synchronization of MR</w:t>
      </w:r>
    </w:p>
    <w:p w14:paraId="608A3D60" w14:textId="77777777" w:rsidR="008A1FCF" w:rsidRDefault="008A1FCF" w:rsidP="008A1FCF">
      <w:pPr>
        <w:spacing w:after="0"/>
        <w:contextualSpacing/>
        <w:jc w:val="both"/>
        <w:rPr>
          <w:rFonts w:ascii="Times" w:eastAsia="Yu Mincho" w:hAnsi="Times"/>
          <w:bCs/>
          <w:sz w:val="16"/>
          <w:szCs w:val="16"/>
          <w:lang w:eastAsia="x-none"/>
        </w:rPr>
      </w:pPr>
    </w:p>
    <w:p w14:paraId="7547C675" w14:textId="675F4BE3" w:rsidR="00492B8C" w:rsidRDefault="0083449F" w:rsidP="00492B8C">
      <w:pPr>
        <w:rPr>
          <w:lang w:val="en-GB" w:eastAsia="zh-CN"/>
        </w:rPr>
      </w:pPr>
      <w:r>
        <w:rPr>
          <w:lang w:val="en-GB" w:eastAsia="zh-CN"/>
        </w:rPr>
        <w:t xml:space="preserve">From RAN2 perspective it is possible to convey the minimum time gap via capability signalling. And capability signalling is more suitable than UE assistance, i.e. the minimum time gap of the UE does not change or some time gaps are preferred over others. </w:t>
      </w:r>
    </w:p>
    <w:p w14:paraId="526F88DA" w14:textId="77777777" w:rsidR="00461A64" w:rsidRPr="00AC363A" w:rsidRDefault="00461A64" w:rsidP="00461A64">
      <w:pPr>
        <w:rPr>
          <w:lang w:val="en-GB" w:eastAsia="zh-CN"/>
        </w:rPr>
      </w:pPr>
      <w:r>
        <w:rPr>
          <w:lang w:val="en-GB" w:eastAsia="zh-CN"/>
        </w:rPr>
        <w:t>The LP-WUS configuration (</w:t>
      </w:r>
      <w:r w:rsidRPr="00746C9F">
        <w:rPr>
          <w:lang w:val="en-GB" w:eastAsia="zh-CN"/>
        </w:rPr>
        <w:t xml:space="preserve">e.g. time offset, duration and minimum gap until start of </w:t>
      </w:r>
      <w:proofErr w:type="spellStart"/>
      <w:r w:rsidRPr="00604E18">
        <w:rPr>
          <w:i/>
          <w:iCs/>
          <w:lang w:val="en-GB" w:eastAsia="zh-CN"/>
        </w:rPr>
        <w:t>drx-onDurationTimer</w:t>
      </w:r>
      <w:proofErr w:type="spellEnd"/>
      <w:r>
        <w:rPr>
          <w:lang w:val="en-GB" w:eastAsia="zh-CN"/>
        </w:rPr>
        <w:t>) can be discussed further when there is progress in RAN1/RAN4.</w:t>
      </w:r>
    </w:p>
    <w:p w14:paraId="215F8C8D" w14:textId="77777777" w:rsidR="000A195E" w:rsidRDefault="000A195E" w:rsidP="000A195E">
      <w:pPr>
        <w:rPr>
          <w:lang w:val="en-GB" w:eastAsia="zh-CN"/>
        </w:rPr>
      </w:pPr>
      <w:r>
        <w:rPr>
          <w:lang w:val="en-GB" w:eastAsia="zh-CN"/>
        </w:rPr>
        <w:t xml:space="preserve">Similar as with DCP it should be possible to configure the UE to report CSI when the </w:t>
      </w:r>
      <w:proofErr w:type="spellStart"/>
      <w:r w:rsidRPr="00C32D8D">
        <w:rPr>
          <w:i/>
          <w:iCs/>
          <w:lang w:val="en-GB" w:eastAsia="zh-CN"/>
        </w:rPr>
        <w:t>drx-OnDurationTimer</w:t>
      </w:r>
      <w:proofErr w:type="spellEnd"/>
      <w:r>
        <w:rPr>
          <w:lang w:val="en-GB" w:eastAsia="zh-CN"/>
        </w:rPr>
        <w:t xml:space="preserve"> is not start started because LP-WUS is not detected:</w:t>
      </w:r>
    </w:p>
    <w:p w14:paraId="699FB318" w14:textId="77777777" w:rsidR="000A195E" w:rsidRDefault="000A195E" w:rsidP="000A195E">
      <w:pPr>
        <w:pStyle w:val="Proposal"/>
      </w:pPr>
      <w:bookmarkStart w:id="21" w:name="_Toc166220506"/>
      <w:bookmarkStart w:id="22" w:name="_Toc174096724"/>
      <w:r>
        <w:rPr>
          <w:lang w:val="en-GB"/>
        </w:rPr>
        <w:t>The UE can be configured to transmit periodic L1-RSRP or other CSI reports during the OnDuration when LP-WUS is not detected</w:t>
      </w:r>
      <w:r>
        <w:t>.</w:t>
      </w:r>
      <w:bookmarkEnd w:id="21"/>
      <w:bookmarkEnd w:id="22"/>
    </w:p>
    <w:p w14:paraId="2E618ED4" w14:textId="77777777" w:rsidR="00562101" w:rsidRDefault="00562101" w:rsidP="00562101">
      <w:pPr>
        <w:pStyle w:val="Heading2"/>
      </w:pPr>
      <w:r>
        <w:t>Paging PDCCH</w:t>
      </w:r>
    </w:p>
    <w:p w14:paraId="6FB12CC3" w14:textId="77777777" w:rsidR="00562101" w:rsidRDefault="00562101" w:rsidP="00562101">
      <w:r>
        <w:t>In connected mode the UE does not receive Paging PDSCH, but the UE is required to monitor Paging PDCCH, e.g. to receive ETWS/CMAS warning messages. If LP-WUS is configured in SIB, then the UE in connected mode can use LP-WUS to monitor Paging PDCCH:</w:t>
      </w:r>
    </w:p>
    <w:p w14:paraId="7B0F1532" w14:textId="66A3A4DC" w:rsidR="00562101" w:rsidRPr="0018365A" w:rsidRDefault="00562101" w:rsidP="00562101">
      <w:pPr>
        <w:pStyle w:val="Proposal"/>
      </w:pPr>
      <w:bookmarkStart w:id="23" w:name="_Toc174096725"/>
      <w:r>
        <w:t>UE in RRC_CONNECTED can use LP-WUS to monitor Paging PDCCH</w:t>
      </w:r>
      <w:r w:rsidR="006272E5">
        <w:t>, including indication of Paging message on PDSCH, SI-change and ETWS/CMAS indication.</w:t>
      </w:r>
      <w:bookmarkEnd w:id="23"/>
      <w:r w:rsidRPr="0018365A">
        <w:t xml:space="preserve"> </w:t>
      </w:r>
    </w:p>
    <w:p w14:paraId="2A4F27EC" w14:textId="77777777" w:rsidR="005C6785" w:rsidRDefault="005C6785" w:rsidP="005C6785">
      <w:pPr>
        <w:pStyle w:val="Heading2"/>
      </w:pPr>
      <w:r w:rsidRPr="00A84C14">
        <w:t>Subgrouping</w:t>
      </w:r>
    </w:p>
    <w:p w14:paraId="39BB3F5C" w14:textId="77777777" w:rsidR="005C6785" w:rsidRDefault="005C6785" w:rsidP="005C6785">
      <w:pPr>
        <w:rPr>
          <w:lang w:val="en-GB" w:eastAsia="zh-CN"/>
        </w:rPr>
      </w:pPr>
      <w:r>
        <w:rPr>
          <w:lang w:val="en-GB" w:eastAsia="zh-CN"/>
        </w:rPr>
        <w:t xml:space="preserve">The OnDuration of UEs in connected mode typically do not overlap, or an attempt is made to minimize overlap. During the OnDuration the gNB may want to reach a specific UE, and when the start of the </w:t>
      </w:r>
      <w:proofErr w:type="spellStart"/>
      <w:r>
        <w:rPr>
          <w:lang w:val="en-GB" w:eastAsia="zh-CN"/>
        </w:rPr>
        <w:t>OnDurations</w:t>
      </w:r>
      <w:proofErr w:type="spellEnd"/>
      <w:r>
        <w:rPr>
          <w:lang w:val="en-GB" w:eastAsia="zh-CN"/>
        </w:rPr>
        <w:t xml:space="preserve"> coincide, then the LP-WUS can wake-up multiple UEs and cause false alarms. </w:t>
      </w:r>
    </w:p>
    <w:p w14:paraId="5F7A6FDB" w14:textId="77777777" w:rsidR="005C6785" w:rsidRDefault="005C6785" w:rsidP="005C6785">
      <w:pPr>
        <w:rPr>
          <w:lang w:val="en-GB" w:eastAsia="zh-CN"/>
        </w:rPr>
      </w:pPr>
      <w:r>
        <w:rPr>
          <w:lang w:val="en-GB" w:eastAsia="zh-CN"/>
        </w:rPr>
        <w:t>The number of “individual” LP-WUS occasions that can be configured in connected mode depends on:</w:t>
      </w:r>
    </w:p>
    <w:p w14:paraId="772210AD" w14:textId="77777777" w:rsidR="005C6785" w:rsidRDefault="005C6785" w:rsidP="005C6785">
      <w:pPr>
        <w:pStyle w:val="ListParagraph"/>
        <w:numPr>
          <w:ilvl w:val="0"/>
          <w:numId w:val="12"/>
        </w:numPr>
        <w:rPr>
          <w:lang w:val="en-GB" w:eastAsia="zh-CN"/>
        </w:rPr>
      </w:pPr>
      <w:r>
        <w:rPr>
          <w:lang w:val="en-GB" w:eastAsia="zh-CN"/>
        </w:rPr>
        <w:t>C-DRX cycle length</w:t>
      </w:r>
    </w:p>
    <w:p w14:paraId="70E6C12B" w14:textId="77777777" w:rsidR="005C6785" w:rsidRDefault="005C6785" w:rsidP="005C6785">
      <w:pPr>
        <w:pStyle w:val="ListParagraph"/>
        <w:numPr>
          <w:ilvl w:val="0"/>
          <w:numId w:val="12"/>
        </w:numPr>
        <w:rPr>
          <w:lang w:val="en-GB" w:eastAsia="zh-CN"/>
        </w:rPr>
      </w:pPr>
      <w:r>
        <w:rPr>
          <w:lang w:val="en-GB" w:eastAsia="zh-CN"/>
        </w:rPr>
        <w:t>Numerology, i.e. number of slot per C-DRX cycle</w:t>
      </w:r>
    </w:p>
    <w:p w14:paraId="5F8D866E" w14:textId="77777777" w:rsidR="005C6785" w:rsidRDefault="005C6785" w:rsidP="005C6785">
      <w:pPr>
        <w:pStyle w:val="ListParagraph"/>
        <w:numPr>
          <w:ilvl w:val="0"/>
          <w:numId w:val="12"/>
        </w:numPr>
        <w:rPr>
          <w:lang w:val="en-GB" w:eastAsia="zh-CN"/>
        </w:rPr>
      </w:pPr>
      <w:r>
        <w:rPr>
          <w:lang w:val="en-GB" w:eastAsia="zh-CN"/>
        </w:rPr>
        <w:t>LP-WUS duration (1 or more slots)</w:t>
      </w:r>
    </w:p>
    <w:p w14:paraId="536B14E2" w14:textId="77777777" w:rsidR="005C6785" w:rsidRPr="00DA6C9C" w:rsidRDefault="005C6785" w:rsidP="005C6785">
      <w:pPr>
        <w:pStyle w:val="ListParagraph"/>
        <w:numPr>
          <w:ilvl w:val="0"/>
          <w:numId w:val="12"/>
        </w:numPr>
        <w:rPr>
          <w:lang w:val="en-GB" w:eastAsia="zh-CN"/>
        </w:rPr>
      </w:pPr>
      <w:r>
        <w:rPr>
          <w:lang w:val="en-GB" w:eastAsia="zh-CN"/>
        </w:rPr>
        <w:t xml:space="preserve">LP-WUS bandwidth (up to 5 </w:t>
      </w:r>
      <w:proofErr w:type="spellStart"/>
      <w:r>
        <w:rPr>
          <w:lang w:val="en-GB" w:eastAsia="zh-CN"/>
        </w:rPr>
        <w:t>Mhz</w:t>
      </w:r>
      <w:proofErr w:type="spellEnd"/>
      <w:r>
        <w:rPr>
          <w:lang w:val="en-GB" w:eastAsia="zh-CN"/>
        </w:rPr>
        <w:t>)</w:t>
      </w:r>
    </w:p>
    <w:p w14:paraId="4E0D03A8" w14:textId="77777777" w:rsidR="005C6785" w:rsidRDefault="005C6785" w:rsidP="005C6785">
      <w:pPr>
        <w:rPr>
          <w:lang w:val="en-GB" w:eastAsia="zh-CN"/>
        </w:rPr>
      </w:pPr>
      <w:r>
        <w:rPr>
          <w:lang w:val="en-GB" w:eastAsia="zh-CN"/>
        </w:rPr>
        <w:t xml:space="preserve">The number of required LP-WUS occasions depends on the number of UEs in connected mode, and penetration of the feature, i.e. whether the UE supports the feature. </w:t>
      </w:r>
    </w:p>
    <w:p w14:paraId="645230E6" w14:textId="77777777" w:rsidR="005C6785" w:rsidRDefault="005C6785" w:rsidP="005C6785">
      <w:pPr>
        <w:rPr>
          <w:lang w:val="en-GB" w:eastAsia="zh-CN"/>
        </w:rPr>
      </w:pPr>
      <w:r>
        <w:rPr>
          <w:lang w:val="en-GB" w:eastAsia="zh-CN"/>
        </w:rPr>
        <w:t xml:space="preserve">The current best guess is that with high penetration, low </w:t>
      </w:r>
      <w:proofErr w:type="gramStart"/>
      <w:r>
        <w:rPr>
          <w:lang w:val="en-GB" w:eastAsia="zh-CN"/>
        </w:rPr>
        <w:t>numerology</w:t>
      </w:r>
      <w:proofErr w:type="gramEnd"/>
      <w:r>
        <w:rPr>
          <w:lang w:val="en-GB" w:eastAsia="zh-CN"/>
        </w:rPr>
        <w:t xml:space="preserve"> and high number of users the UE cannot be configured with an individual LP-WUS occasion. Thus it may be beneficial to have subgroup information in LP-WUS to reduce false alarms, however this should be configurable dependent on demand:</w:t>
      </w:r>
    </w:p>
    <w:p w14:paraId="402AE4D6" w14:textId="77777777" w:rsidR="005C6785" w:rsidRPr="0018365A" w:rsidRDefault="005C6785" w:rsidP="005C6785">
      <w:pPr>
        <w:pStyle w:val="Proposal"/>
      </w:pPr>
      <w:bookmarkStart w:id="24" w:name="_Toc166220498"/>
      <w:bookmarkStart w:id="25" w:name="_Toc174096726"/>
      <w:r>
        <w:t>If needed, subgroup information can be configured in LP-WUS.</w:t>
      </w:r>
      <w:bookmarkEnd w:id="24"/>
      <w:bookmarkEnd w:id="25"/>
      <w:r w:rsidRPr="0018365A">
        <w:t xml:space="preserve"> </w:t>
      </w:r>
    </w:p>
    <w:p w14:paraId="4899B431" w14:textId="77777777" w:rsidR="005C6785" w:rsidRDefault="005C6785" w:rsidP="005C6785">
      <w:pPr>
        <w:rPr>
          <w:lang w:val="en-GB" w:eastAsia="zh-CN"/>
        </w:rPr>
      </w:pPr>
      <w:r>
        <w:rPr>
          <w:lang w:val="en-GB" w:eastAsia="zh-CN"/>
        </w:rPr>
        <w:t>The use of bits or codepoints to convey subgroup information can be discussed further, i.e. the needs may be different compared to paging.</w:t>
      </w:r>
    </w:p>
    <w:p w14:paraId="13537E01" w14:textId="4BF9C2A0" w:rsidR="00D017CA" w:rsidRDefault="00CF1145" w:rsidP="00D017CA">
      <w:pPr>
        <w:pStyle w:val="Heading2"/>
      </w:pPr>
      <w:r>
        <w:t>M</w:t>
      </w:r>
      <w:r w:rsidR="00D017CA">
        <w:t>onitoring rules</w:t>
      </w:r>
    </w:p>
    <w:p w14:paraId="6A7A1DC5" w14:textId="013D29BE" w:rsidR="00E957F1" w:rsidRPr="00E957F1" w:rsidRDefault="00E957F1" w:rsidP="00E957F1">
      <w:pPr>
        <w:rPr>
          <w:lang w:val="en-GB" w:eastAsia="zh-CN"/>
        </w:rPr>
      </w:pPr>
      <w:r>
        <w:rPr>
          <w:lang w:val="en-GB" w:eastAsia="zh-CN"/>
        </w:rPr>
        <w:t>RAN1 agreed that the UE in connected mode can monitor MOs with a certain periodicity, derived from the DRX cycle or configured separately:</w:t>
      </w:r>
    </w:p>
    <w:p w14:paraId="63FB76D3" w14:textId="77777777" w:rsidR="00666504" w:rsidRPr="00B2450E" w:rsidRDefault="00666504" w:rsidP="00666504">
      <w:pPr>
        <w:spacing w:after="0"/>
        <w:rPr>
          <w:rFonts w:ascii="Times New Roman" w:hAnsi="Times New Roman"/>
          <w:b/>
          <w:bCs/>
          <w:sz w:val="16"/>
          <w:szCs w:val="16"/>
        </w:rPr>
      </w:pPr>
      <w:r w:rsidRPr="00B2450E">
        <w:rPr>
          <w:rFonts w:ascii="Times New Roman" w:hAnsi="Times New Roman"/>
          <w:b/>
          <w:bCs/>
          <w:sz w:val="16"/>
          <w:szCs w:val="16"/>
          <w:highlight w:val="green"/>
        </w:rPr>
        <w:t>Agreement</w:t>
      </w:r>
    </w:p>
    <w:p w14:paraId="410A5BA9" w14:textId="77777777" w:rsidR="00666504" w:rsidRPr="00B2450E" w:rsidRDefault="00666504" w:rsidP="00666504">
      <w:pPr>
        <w:spacing w:after="0"/>
        <w:contextualSpacing/>
        <w:jc w:val="both"/>
        <w:rPr>
          <w:rFonts w:ascii="Times New Roman" w:hAnsi="Times New Roman"/>
          <w:bCs/>
          <w:sz w:val="16"/>
          <w:szCs w:val="16"/>
        </w:rPr>
      </w:pPr>
      <w:r w:rsidRPr="00B2450E">
        <w:rPr>
          <w:rFonts w:ascii="Times New Roman" w:hAnsi="Times New Roman"/>
          <w:bCs/>
          <w:sz w:val="16"/>
          <w:szCs w:val="16"/>
        </w:rPr>
        <w:t>LP-WUS monitoring occasions (MOs) are configured by RRC, where UE can monitor for LP-WUS transmission in RRC CONNECTED mode.</w:t>
      </w:r>
    </w:p>
    <w:p w14:paraId="456B4886" w14:textId="77777777" w:rsidR="00666504" w:rsidRPr="00B2450E" w:rsidRDefault="00666504" w:rsidP="00666504">
      <w:pPr>
        <w:numPr>
          <w:ilvl w:val="0"/>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lastRenderedPageBreak/>
        <w:t>FFS whether to define a time window for Mos</w:t>
      </w:r>
    </w:p>
    <w:p w14:paraId="3FCA0642" w14:textId="77777777" w:rsidR="00666504" w:rsidRPr="00B2450E" w:rsidRDefault="00666504" w:rsidP="00666504">
      <w:pPr>
        <w:numPr>
          <w:ilvl w:val="0"/>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It is at least supported that a UE can monitor MOs with a periodicity.</w:t>
      </w:r>
    </w:p>
    <w:p w14:paraId="445EFA0D" w14:textId="77777777" w:rsidR="00666504" w:rsidRDefault="00666504" w:rsidP="00666504">
      <w:pPr>
        <w:numPr>
          <w:ilvl w:val="1"/>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FFS details of the periodicity, e.g. derived from DRX cycle, separately configured</w:t>
      </w:r>
    </w:p>
    <w:p w14:paraId="6EC05DED" w14:textId="77777777" w:rsidR="00E957F1" w:rsidRPr="00B2450E" w:rsidRDefault="00E957F1" w:rsidP="00E957F1">
      <w:pPr>
        <w:spacing w:after="0"/>
        <w:ind w:left="1440"/>
        <w:contextualSpacing/>
        <w:jc w:val="both"/>
        <w:rPr>
          <w:rFonts w:ascii="Times New Roman" w:hAnsi="Times New Roman"/>
          <w:bCs/>
          <w:sz w:val="16"/>
          <w:szCs w:val="16"/>
          <w:lang w:eastAsia="x-none"/>
        </w:rPr>
      </w:pPr>
    </w:p>
    <w:p w14:paraId="6A874F56" w14:textId="1E59F50E" w:rsidR="00666504" w:rsidRPr="00666504" w:rsidRDefault="00E957F1" w:rsidP="00666504">
      <w:pPr>
        <w:rPr>
          <w:lang w:val="en-GB" w:eastAsia="zh-CN"/>
        </w:rPr>
      </w:pPr>
      <w:r>
        <w:rPr>
          <w:lang w:val="en-GB" w:eastAsia="zh-CN"/>
        </w:rPr>
        <w:t xml:space="preserve">There is no need for multiple MOs in a time window associated with an LO as for beam sweeping reason in idle/inactive. </w:t>
      </w:r>
      <w:r w:rsidR="0029126A">
        <w:rPr>
          <w:lang w:val="en-GB" w:eastAsia="zh-CN"/>
        </w:rPr>
        <w:t xml:space="preserve">RAN2 should wait for further RAN1 progress. </w:t>
      </w:r>
    </w:p>
    <w:p w14:paraId="0515B8B8" w14:textId="77777777" w:rsidR="00D017CA" w:rsidRDefault="00D017CA" w:rsidP="00D017CA">
      <w:pPr>
        <w:rPr>
          <w:lang w:val="en-GB" w:eastAsia="zh-CN"/>
        </w:rPr>
      </w:pPr>
      <w:r>
        <w:rPr>
          <w:lang w:val="en-GB" w:eastAsia="zh-CN"/>
        </w:rPr>
        <w:t>Similar as with DCP for improved reliability and robustness:</w:t>
      </w:r>
    </w:p>
    <w:p w14:paraId="2D5C21D8" w14:textId="77777777" w:rsidR="00D017CA" w:rsidRPr="0018365A" w:rsidRDefault="00D017CA" w:rsidP="00D017CA">
      <w:pPr>
        <w:pStyle w:val="Proposal"/>
      </w:pPr>
      <w:bookmarkStart w:id="26" w:name="_Toc166220502"/>
      <w:bookmarkStart w:id="27" w:name="_Toc174096727"/>
      <w:r>
        <w:t xml:space="preserve">The UE can be configured to start </w:t>
      </w:r>
      <w:proofErr w:type="spellStart"/>
      <w:r w:rsidRPr="00E211E5">
        <w:rPr>
          <w:i/>
          <w:iCs/>
        </w:rPr>
        <w:t>drx-OnDurationTimer</w:t>
      </w:r>
      <w:proofErr w:type="spellEnd"/>
      <w:r>
        <w:t xml:space="preserve"> when LP-WUS is not detected.</w:t>
      </w:r>
      <w:bookmarkEnd w:id="26"/>
      <w:bookmarkEnd w:id="27"/>
      <w:r w:rsidRPr="0018365A">
        <w:t xml:space="preserve"> </w:t>
      </w:r>
    </w:p>
    <w:p w14:paraId="428B1B62" w14:textId="77777777" w:rsidR="00D017CA" w:rsidRPr="00746C9F" w:rsidRDefault="00D017CA" w:rsidP="00D017CA">
      <w:pPr>
        <w:rPr>
          <w:lang w:val="en-GB" w:eastAsia="zh-CN"/>
        </w:rPr>
      </w:pPr>
      <w:r w:rsidRPr="00746C9F">
        <w:rPr>
          <w:lang w:val="en-GB" w:eastAsia="zh-CN"/>
        </w:rPr>
        <w:t xml:space="preserve">There can be cases </w:t>
      </w:r>
      <w:r>
        <w:rPr>
          <w:lang w:val="en-GB" w:eastAsia="zh-CN"/>
        </w:rPr>
        <w:t>when</w:t>
      </w:r>
      <w:r w:rsidRPr="00746C9F">
        <w:rPr>
          <w:lang w:val="en-GB" w:eastAsia="zh-CN"/>
        </w:rPr>
        <w:t xml:space="preserve"> the UE </w:t>
      </w:r>
      <w:r>
        <w:rPr>
          <w:lang w:val="en-GB" w:eastAsia="zh-CN"/>
        </w:rPr>
        <w:t>is not able to</w:t>
      </w:r>
      <w:r w:rsidRPr="00746C9F">
        <w:rPr>
          <w:lang w:val="en-GB" w:eastAsia="zh-CN"/>
        </w:rPr>
        <w:t xml:space="preserve"> monitor LP-WUS occasions, because other activities need to be performed. In case the UE cannot monitor the LP-WUS occasion before the following </w:t>
      </w:r>
      <w:r w:rsidRPr="00AC363A">
        <w:rPr>
          <w:i/>
          <w:iCs/>
          <w:lang w:val="en-GB" w:eastAsia="zh-CN"/>
        </w:rPr>
        <w:t>OnDuration</w:t>
      </w:r>
      <w:r w:rsidRPr="00746C9F">
        <w:rPr>
          <w:lang w:val="en-GB" w:eastAsia="zh-CN"/>
        </w:rPr>
        <w:t xml:space="preserve">, then the UE should monitor PDCCH during the following </w:t>
      </w:r>
      <w:r w:rsidRPr="00AC363A">
        <w:rPr>
          <w:i/>
          <w:iCs/>
          <w:lang w:val="en-GB" w:eastAsia="zh-CN"/>
        </w:rPr>
        <w:t>OnDuration</w:t>
      </w:r>
      <w:r w:rsidRPr="00746C9F">
        <w:rPr>
          <w:lang w:val="en-GB" w:eastAsia="zh-CN"/>
        </w:rPr>
        <w:t xml:space="preserve">, independent whether LP-WUS was transmitted or not: </w:t>
      </w:r>
    </w:p>
    <w:p w14:paraId="6DA6561E" w14:textId="77777777" w:rsidR="00D017CA" w:rsidRPr="0018365A" w:rsidRDefault="00D017CA" w:rsidP="00D017CA">
      <w:pPr>
        <w:pStyle w:val="Proposal"/>
      </w:pPr>
      <w:bookmarkStart w:id="28" w:name="_Toc166220503"/>
      <w:bookmarkStart w:id="29" w:name="_Toc174096728"/>
      <w:r>
        <w:t xml:space="preserve">When the UE is not able to monitor the LP-WUS MO then the UE starts the </w:t>
      </w:r>
      <w:proofErr w:type="spellStart"/>
      <w:r w:rsidRPr="00AC363A">
        <w:rPr>
          <w:i/>
          <w:iCs/>
        </w:rPr>
        <w:t>drx-OnDurationTimer</w:t>
      </w:r>
      <w:proofErr w:type="spellEnd"/>
      <w:r>
        <w:t>.</w:t>
      </w:r>
      <w:bookmarkEnd w:id="28"/>
      <w:bookmarkEnd w:id="29"/>
      <w:r w:rsidRPr="0018365A">
        <w:t xml:space="preserve"> </w:t>
      </w:r>
    </w:p>
    <w:p w14:paraId="21429CBC" w14:textId="77777777" w:rsidR="00D017CA" w:rsidRPr="00746C9F" w:rsidRDefault="00D017CA" w:rsidP="00D017CA">
      <w:pPr>
        <w:rPr>
          <w:lang w:val="en-GB" w:eastAsia="zh-CN"/>
        </w:rPr>
      </w:pPr>
      <w:r w:rsidRPr="00746C9F">
        <w:rPr>
          <w:lang w:val="en-GB" w:eastAsia="zh-CN"/>
        </w:rPr>
        <w:t xml:space="preserve">LP-WUS can be configured on multiple BWP, but the UE only monitors the LP-WUS on the active BWP: </w:t>
      </w:r>
    </w:p>
    <w:p w14:paraId="13839810" w14:textId="77777777" w:rsidR="00D017CA" w:rsidRDefault="00D017CA" w:rsidP="00D017CA">
      <w:pPr>
        <w:pStyle w:val="Proposal"/>
      </w:pPr>
      <w:bookmarkStart w:id="30" w:name="_Toc166220504"/>
      <w:bookmarkStart w:id="31" w:name="_Toc174096729"/>
      <w:r w:rsidRPr="00746C9F">
        <w:rPr>
          <w:lang w:val="en-GB"/>
        </w:rPr>
        <w:t>The UE only monitors LP-WUS on the active BWP</w:t>
      </w:r>
      <w:r>
        <w:t>.</w:t>
      </w:r>
      <w:bookmarkEnd w:id="30"/>
      <w:bookmarkEnd w:id="31"/>
      <w:r w:rsidRPr="0018365A">
        <w:t xml:space="preserve"> </w:t>
      </w:r>
    </w:p>
    <w:p w14:paraId="3A6D6765" w14:textId="77777777" w:rsidR="00D017CA" w:rsidRDefault="00D017CA" w:rsidP="00D017CA">
      <w:pPr>
        <w:rPr>
          <w:lang w:val="en-GB"/>
        </w:rPr>
      </w:pPr>
      <w:r>
        <w:rPr>
          <w:lang w:val="en-GB"/>
        </w:rPr>
        <w:t xml:space="preserve">When LP-WUS is configured it is up to UE implementation to monitor LP-WUS or monitor PDCCH during the OnDuration directly. </w:t>
      </w:r>
    </w:p>
    <w:p w14:paraId="7FCEB39C" w14:textId="77777777" w:rsidR="005C6785" w:rsidRDefault="005C6785" w:rsidP="005C6785">
      <w:pPr>
        <w:pStyle w:val="Heading2"/>
      </w:pPr>
      <w:r w:rsidRPr="00492B8C">
        <w:t>C</w:t>
      </w:r>
      <w:r>
        <w:t>arrier Aggregation</w:t>
      </w:r>
    </w:p>
    <w:p w14:paraId="37CD537F" w14:textId="77777777" w:rsidR="005C6785" w:rsidRPr="001E211D" w:rsidRDefault="005C6785" w:rsidP="005C6785">
      <w:pPr>
        <w:rPr>
          <w:lang w:val="en-GB" w:eastAsia="zh-CN"/>
        </w:rPr>
      </w:pPr>
      <w:r>
        <w:rPr>
          <w:lang w:val="en-GB" w:eastAsia="zh-CN"/>
        </w:rPr>
        <w:t xml:space="preserve">RAN1 is studying the use of LP-WUS with Carrier Aggregation (CA): </w:t>
      </w:r>
    </w:p>
    <w:p w14:paraId="5B08F14C" w14:textId="77777777" w:rsidR="005C6785" w:rsidRPr="00B2450E" w:rsidRDefault="005C6785" w:rsidP="005C6785">
      <w:pPr>
        <w:spacing w:after="0"/>
        <w:rPr>
          <w:rFonts w:ascii="Times New Roman" w:hAnsi="Times New Roman"/>
          <w:b/>
          <w:bCs/>
          <w:sz w:val="16"/>
          <w:szCs w:val="16"/>
        </w:rPr>
      </w:pPr>
      <w:r w:rsidRPr="00B2450E">
        <w:rPr>
          <w:rFonts w:ascii="Times New Roman" w:hAnsi="Times New Roman"/>
          <w:b/>
          <w:bCs/>
          <w:sz w:val="16"/>
          <w:szCs w:val="16"/>
          <w:highlight w:val="green"/>
        </w:rPr>
        <w:t>Agreement</w:t>
      </w:r>
    </w:p>
    <w:p w14:paraId="011DD95D" w14:textId="77777777" w:rsidR="005C6785" w:rsidRPr="00B2450E" w:rsidRDefault="005C6785" w:rsidP="005C6785">
      <w:pPr>
        <w:spacing w:after="0"/>
        <w:contextualSpacing/>
        <w:jc w:val="both"/>
        <w:rPr>
          <w:rFonts w:ascii="Times New Roman" w:hAnsi="Times New Roman"/>
          <w:bCs/>
          <w:sz w:val="16"/>
          <w:szCs w:val="16"/>
        </w:rPr>
      </w:pPr>
      <w:r w:rsidRPr="00B2450E">
        <w:rPr>
          <w:rFonts w:ascii="Times New Roman" w:hAnsi="Times New Roman"/>
          <w:bCs/>
          <w:sz w:val="16"/>
          <w:szCs w:val="16"/>
        </w:rPr>
        <w:t>Study whether/how LP-WUS works when UE is configured with CA in RRC CONNECTED mode</w:t>
      </w:r>
    </w:p>
    <w:p w14:paraId="712875B6" w14:textId="77777777" w:rsidR="005C6785" w:rsidRPr="00B2450E" w:rsidRDefault="005C6785" w:rsidP="005C6785">
      <w:pPr>
        <w:numPr>
          <w:ilvl w:val="0"/>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FFS: The cell(s) where PDCCH monitoring triggered by a LP-WUS is applicable</w:t>
      </w:r>
    </w:p>
    <w:p w14:paraId="3838B869" w14:textId="77777777" w:rsidR="005C6785" w:rsidRPr="00B2450E" w:rsidRDefault="005C6785" w:rsidP="005C6785">
      <w:pPr>
        <w:numPr>
          <w:ilvl w:val="1"/>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Option 1: one or more serving cells based on gNB indication/configuration</w:t>
      </w:r>
    </w:p>
    <w:p w14:paraId="73076BBC" w14:textId="77777777" w:rsidR="005C6785" w:rsidRPr="00B2450E" w:rsidRDefault="005C6785" w:rsidP="005C6785">
      <w:pPr>
        <w:numPr>
          <w:ilvl w:val="1"/>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Option 2: all activated serving cells</w:t>
      </w:r>
    </w:p>
    <w:p w14:paraId="7EBCF218" w14:textId="77777777" w:rsidR="005C6785" w:rsidRDefault="005C6785" w:rsidP="005C6785">
      <w:pPr>
        <w:numPr>
          <w:ilvl w:val="1"/>
          <w:numId w:val="15"/>
        </w:numPr>
        <w:spacing w:after="240"/>
        <w:ind w:left="1434" w:hanging="357"/>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Note: other options are not precluded</w:t>
      </w:r>
    </w:p>
    <w:p w14:paraId="31A08B04" w14:textId="77777777" w:rsidR="005C6785" w:rsidRPr="00666504" w:rsidRDefault="005C6785" w:rsidP="005C6785">
      <w:pPr>
        <w:spacing w:after="240"/>
        <w:ind w:left="1434"/>
        <w:contextualSpacing/>
        <w:jc w:val="both"/>
        <w:rPr>
          <w:rFonts w:ascii="Times New Roman" w:hAnsi="Times New Roman"/>
          <w:bCs/>
          <w:sz w:val="16"/>
          <w:szCs w:val="16"/>
          <w:lang w:eastAsia="x-none"/>
        </w:rPr>
      </w:pPr>
    </w:p>
    <w:p w14:paraId="7701DB83" w14:textId="77777777" w:rsidR="005C6785" w:rsidRDefault="005C6785" w:rsidP="005C6785">
      <w:pPr>
        <w:spacing w:before="200"/>
      </w:pPr>
      <w:r w:rsidRPr="00C57EBD">
        <w:rPr>
          <w:lang w:eastAsia="zh-CN"/>
        </w:rPr>
        <w:t xml:space="preserve">DCP </w:t>
      </w:r>
      <w:r w:rsidRPr="00C57EBD">
        <w:t xml:space="preserve">is only configured on the </w:t>
      </w:r>
      <w:proofErr w:type="spellStart"/>
      <w:r w:rsidRPr="00C57EBD">
        <w:t>PCell</w:t>
      </w:r>
      <w:proofErr w:type="spellEnd"/>
      <w:r>
        <w:t xml:space="preserve"> and we have some concerns about the complexity and benefit of supporting LP-WUS on SCell. For example how this would work with cross carrier scheduling. </w:t>
      </w:r>
    </w:p>
    <w:p w14:paraId="1D4F203C" w14:textId="77777777" w:rsidR="005C6785" w:rsidRDefault="005C6785" w:rsidP="005C6785">
      <w:pPr>
        <w:spacing w:before="200"/>
      </w:pPr>
      <w:r>
        <w:t xml:space="preserve">Furthermore SCell dormancy can be used to enable sleep mode when there is no traffic scheduled on the SCell. And SCells are typically activated/deactivated based on traffic demand, while the </w:t>
      </w:r>
      <w:proofErr w:type="spellStart"/>
      <w:r>
        <w:t>sPCell</w:t>
      </w:r>
      <w:proofErr w:type="spellEnd"/>
      <w:r>
        <w:t xml:space="preserve"> remains activated all the time. Thus when the SCell is activated the SCell can be assumed to be in Active Time with the </w:t>
      </w:r>
      <w:proofErr w:type="spellStart"/>
      <w:r w:rsidRPr="00571D5C">
        <w:rPr>
          <w:i/>
          <w:iCs/>
        </w:rPr>
        <w:t>drx-InactivityTimer</w:t>
      </w:r>
      <w:proofErr w:type="spellEnd"/>
      <w:r w:rsidRPr="00571D5C">
        <w:rPr>
          <w:i/>
          <w:iCs/>
        </w:rPr>
        <w:t xml:space="preserve"> </w:t>
      </w:r>
      <w:r>
        <w:t xml:space="preserve">most of the time, i.e. option 1-1 and 1-2 provide limited power saving gains for SCell (and we are not in </w:t>
      </w:r>
      <w:proofErr w:type="spellStart"/>
      <w:r>
        <w:t>favour</w:t>
      </w:r>
      <w:proofErr w:type="spellEnd"/>
      <w:r>
        <w:t xml:space="preserve"> of option 1-3): </w:t>
      </w:r>
    </w:p>
    <w:p w14:paraId="7BD6F054" w14:textId="5A83226F" w:rsidR="005C6785" w:rsidRPr="005C6785" w:rsidRDefault="005C6785" w:rsidP="00461A64">
      <w:pPr>
        <w:pStyle w:val="Proposal"/>
      </w:pPr>
      <w:bookmarkStart w:id="32" w:name="_Toc174016178"/>
      <w:bookmarkStart w:id="33" w:name="_Toc174096730"/>
      <w:r>
        <w:t>Due to the expected complexity and limited benefit LP-WUS and CA is not further discussed in RAN2.</w:t>
      </w:r>
      <w:bookmarkEnd w:id="32"/>
      <w:bookmarkEnd w:id="33"/>
    </w:p>
    <w:p w14:paraId="5E650D32" w14:textId="77777777" w:rsidR="009D725A" w:rsidRDefault="009D725A" w:rsidP="009D725A">
      <w:pPr>
        <w:pStyle w:val="Heading1"/>
        <w:jc w:val="both"/>
      </w:pPr>
      <w:r>
        <w:t>Summary</w:t>
      </w:r>
      <w:bookmarkEnd w:id="3"/>
    </w:p>
    <w:p w14:paraId="344CD444" w14:textId="77777777" w:rsidR="00D017CA" w:rsidRDefault="00D017CA" w:rsidP="00D017CA">
      <w:bookmarkStart w:id="34" w:name="_Toc242573361"/>
      <w:r>
        <w:t xml:space="preserve">RAN2 is kindly asked to discuss LP-WUS in connected: </w:t>
      </w:r>
    </w:p>
    <w:p w14:paraId="3028583E" w14:textId="77777777" w:rsidR="00D017CA" w:rsidRPr="00D017CA" w:rsidRDefault="00D017CA" w:rsidP="00D017CA">
      <w:pPr>
        <w:spacing w:after="0"/>
        <w:ind w:left="1134" w:hanging="1134"/>
        <w:rPr>
          <w:rFonts w:ascii="Times New Roman" w:hAnsi="Times New Roman"/>
          <w:sz w:val="16"/>
          <w:szCs w:val="16"/>
        </w:rPr>
      </w:pPr>
    </w:p>
    <w:p w14:paraId="1A03B2F8" w14:textId="51876484" w:rsidR="00592582" w:rsidRDefault="005C2ED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fldChar w:fldCharType="begin"/>
      </w:r>
      <w:r>
        <w:rPr>
          <w:bCs/>
        </w:rPr>
        <w:instrText xml:space="preserve"> TOC \f O \n \h \z \t "Observation" \c </w:instrText>
      </w:r>
      <w:r>
        <w:fldChar w:fldCharType="separate"/>
      </w:r>
      <w:hyperlink w:anchor="_Toc174096710" w:history="1">
        <w:r w:rsidR="00592582" w:rsidRPr="0062105C">
          <w:rPr>
            <w:rStyle w:val="Hyperlink"/>
            <w:noProof/>
          </w:rPr>
          <w:t>Observation 1</w:t>
        </w:r>
        <w:r w:rsidR="00592582">
          <w:rPr>
            <w:rFonts w:asciiTheme="minorHAnsi" w:eastAsiaTheme="minorEastAsia" w:hAnsiTheme="minorHAnsi"/>
            <w:b w:val="0"/>
            <w:noProof/>
            <w:kern w:val="2"/>
            <w:sz w:val="22"/>
            <w:lang w:val="en-SE" w:eastAsia="en-SE"/>
            <w14:ligatures w14:val="standardContextual"/>
          </w:rPr>
          <w:tab/>
        </w:r>
        <w:r w:rsidR="00592582" w:rsidRPr="0062105C">
          <w:rPr>
            <w:rStyle w:val="Hyperlink"/>
            <w:noProof/>
          </w:rPr>
          <w:t>Compared to Idle and Inactive mode the expected power saving gains of LP-WUS in Connected mode are (very) limited because ultra-deep sleep cannot be used and most of the power consumption is determined by data transmission and reception.</w:t>
        </w:r>
      </w:hyperlink>
    </w:p>
    <w:p w14:paraId="63AD16DE" w14:textId="1AF5822D" w:rsidR="005C2ED2" w:rsidRDefault="005C2ED2" w:rsidP="005C2ED2">
      <w:pPr>
        <w:pStyle w:val="BodyText"/>
        <w:rPr>
          <w:b/>
          <w:bCs/>
        </w:rPr>
      </w:pPr>
      <w:r>
        <w:rPr>
          <w:b/>
          <w:bCs/>
        </w:rPr>
        <w:fldChar w:fldCharType="end"/>
      </w:r>
    </w:p>
    <w:bookmarkStart w:id="35" w:name="_Hlk159150618"/>
    <w:p w14:paraId="2FF8DC94" w14:textId="3D5437D0" w:rsidR="00592582" w:rsidRDefault="005C2ED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lastRenderedPageBreak/>
        <w:fldChar w:fldCharType="begin"/>
      </w:r>
      <w:r>
        <w:rPr>
          <w:b w:val="0"/>
          <w:bCs/>
        </w:rPr>
        <w:instrText xml:space="preserve"> TOC \n \h \z \t "Proposal" \c </w:instrText>
      </w:r>
      <w:r w:rsidRPr="008E3596">
        <w:rPr>
          <w:b w:val="0"/>
          <w:bCs/>
        </w:rPr>
        <w:fldChar w:fldCharType="separate"/>
      </w:r>
      <w:hyperlink w:anchor="_Toc174096711" w:history="1">
        <w:r w:rsidR="00592582" w:rsidRPr="009C7499">
          <w:rPr>
            <w:rStyle w:val="Hyperlink"/>
            <w:noProof/>
          </w:rPr>
          <w:t>Proposal 1</w:t>
        </w:r>
        <w:r w:rsidR="00592582">
          <w:rPr>
            <w:rFonts w:asciiTheme="minorHAnsi" w:eastAsiaTheme="minorEastAsia" w:hAnsiTheme="minorHAnsi"/>
            <w:b w:val="0"/>
            <w:noProof/>
            <w:kern w:val="2"/>
            <w:sz w:val="22"/>
            <w:lang w:val="en-SE" w:eastAsia="en-SE"/>
            <w14:ligatures w14:val="standardContextual"/>
          </w:rPr>
          <w:tab/>
        </w:r>
        <w:r w:rsidR="00592582" w:rsidRPr="009C7499">
          <w:rPr>
            <w:rStyle w:val="Hyperlink"/>
            <w:noProof/>
          </w:rPr>
          <w:t>The connected mode solution is kept simple with limited specification impact and limited impact on the different working groups.</w:t>
        </w:r>
      </w:hyperlink>
    </w:p>
    <w:p w14:paraId="7932F374" w14:textId="5FE59D56"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12" w:history="1">
        <w:r w:rsidRPr="009C7499">
          <w:rPr>
            <w:rStyle w:val="Hyperlink"/>
            <w:noProof/>
            <w:lang w:val="en-GB"/>
          </w:rPr>
          <w:t>Proposal 2</w:t>
        </w:r>
        <w:r>
          <w:rPr>
            <w:rFonts w:asciiTheme="minorHAnsi" w:eastAsiaTheme="minorEastAsia" w:hAnsiTheme="minorHAnsi"/>
            <w:b w:val="0"/>
            <w:noProof/>
            <w:kern w:val="2"/>
            <w:sz w:val="22"/>
            <w:lang w:val="en-SE" w:eastAsia="en-SE"/>
            <w14:ligatures w14:val="standardContextual"/>
          </w:rPr>
          <w:tab/>
        </w:r>
        <w:r w:rsidRPr="009C7499">
          <w:rPr>
            <w:rStyle w:val="Hyperlink"/>
            <w:noProof/>
            <w:lang w:val="en-GB"/>
          </w:rPr>
          <w:t>RAN2 should discuss LP-WUS triggered PDCCH monitoring based on legacy or new DRX parameters, which are captured in RAN2 specification. RAN2 should not discuss LP-WUS triggered PDCCH monitoring on a very short time scale of 1 or more mseconds like PDCCH skipping which are captured in RAN1 specification.</w:t>
        </w:r>
      </w:hyperlink>
    </w:p>
    <w:p w14:paraId="32B2933D" w14:textId="3DADCB7E"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13" w:history="1">
        <w:r w:rsidRPr="009C7499">
          <w:rPr>
            <w:rStyle w:val="Hyperlink"/>
            <w:noProof/>
            <w:lang w:val="en-GB"/>
          </w:rPr>
          <w:t>Proposal 3</w:t>
        </w:r>
        <w:r>
          <w:rPr>
            <w:rFonts w:asciiTheme="minorHAnsi" w:eastAsiaTheme="minorEastAsia" w:hAnsiTheme="minorHAnsi"/>
            <w:b w:val="0"/>
            <w:noProof/>
            <w:kern w:val="2"/>
            <w:sz w:val="22"/>
            <w:lang w:val="en-SE" w:eastAsia="en-SE"/>
            <w14:ligatures w14:val="standardContextual"/>
          </w:rPr>
          <w:tab/>
        </w:r>
        <w:r w:rsidRPr="009C7499">
          <w:rPr>
            <w:rStyle w:val="Hyperlink"/>
            <w:noProof/>
            <w:lang w:val="en-GB"/>
          </w:rPr>
          <w:t>The existing RLM/BFM relaxation for normal and (e)RedCap UE can be configured when LP-WUS is configured.</w:t>
        </w:r>
      </w:hyperlink>
    </w:p>
    <w:p w14:paraId="07C76CCC" w14:textId="5C958CA5"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14" w:history="1">
        <w:r w:rsidRPr="009C7499">
          <w:rPr>
            <w:rStyle w:val="Hyperlink"/>
            <w:noProof/>
            <w:lang w:val="en-GB"/>
          </w:rPr>
          <w:t>Proposal 4</w:t>
        </w:r>
        <w:r>
          <w:rPr>
            <w:rFonts w:asciiTheme="minorHAnsi" w:eastAsiaTheme="minorEastAsia" w:hAnsiTheme="minorHAnsi"/>
            <w:b w:val="0"/>
            <w:noProof/>
            <w:kern w:val="2"/>
            <w:sz w:val="22"/>
            <w:lang w:val="en-SE" w:eastAsia="en-SE"/>
            <w14:ligatures w14:val="standardContextual"/>
          </w:rPr>
          <w:tab/>
        </w:r>
        <w:r w:rsidRPr="009C7499">
          <w:rPr>
            <w:rStyle w:val="Hyperlink"/>
            <w:noProof/>
            <w:lang w:val="en-GB"/>
          </w:rPr>
          <w:t>When discussing the LP-WUS triggered PDCCH monitoring, the RLM/BFD measurements and CSI reporting requirements are discussed as well.</w:t>
        </w:r>
      </w:hyperlink>
    </w:p>
    <w:p w14:paraId="08A5753A" w14:textId="1CDC95A1"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15" w:history="1">
        <w:r w:rsidRPr="009C7499">
          <w:rPr>
            <w:rStyle w:val="Hyperlink"/>
            <w:noProof/>
            <w:lang w:val="en-GB"/>
          </w:rPr>
          <w:t>Proposal 5</w:t>
        </w:r>
        <w:r>
          <w:rPr>
            <w:rFonts w:asciiTheme="minorHAnsi" w:eastAsiaTheme="minorEastAsia" w:hAnsiTheme="minorHAnsi"/>
            <w:b w:val="0"/>
            <w:noProof/>
            <w:kern w:val="2"/>
            <w:sz w:val="22"/>
            <w:lang w:val="en-SE" w:eastAsia="en-SE"/>
            <w14:ligatures w14:val="standardContextual"/>
          </w:rPr>
          <w:tab/>
        </w:r>
        <w:r w:rsidRPr="009C7499">
          <w:rPr>
            <w:rStyle w:val="Hyperlink"/>
            <w:noProof/>
            <w:lang w:val="en-GB"/>
          </w:rPr>
          <w:t>Option 1-1 is the baseline solution for LP-WUS in connected. Extensions beyond option 1-1 can be discussed further but have to be well motivated, i.e. LP-WUS in Idle and Connected mode is prioritized and should consume the majority of the time units.</w:t>
        </w:r>
      </w:hyperlink>
    </w:p>
    <w:p w14:paraId="4E8EDE81" w14:textId="1D27B8A1"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16" w:history="1">
        <w:r w:rsidRPr="009C7499">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9C7499">
          <w:rPr>
            <w:rStyle w:val="Hyperlink"/>
            <w:noProof/>
          </w:rPr>
          <w:t>RAN2 to discuss how RLM/BFD measurements and periodic CSI/L1-RSRP reporting can be relaxed with short DRX cycles with minimum specification and RAN4 impact.</w:t>
        </w:r>
      </w:hyperlink>
    </w:p>
    <w:p w14:paraId="59FAC9B0" w14:textId="6FE5DDA3"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17" w:history="1">
        <w:r w:rsidRPr="009C7499">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9C7499">
          <w:rPr>
            <w:rStyle w:val="Hyperlink"/>
            <w:noProof/>
          </w:rPr>
          <w:t xml:space="preserve">RAN2 to discuss the impact to configure additional periodic LP-WUS occasions outside Active Time relative to the LP-WUS occasion in front of the OnDuration of option 1-1. When an additional LP-WUS occasion outside Active Time is triggered the UE starts either the </w:t>
        </w:r>
        <w:r w:rsidRPr="009C7499">
          <w:rPr>
            <w:rStyle w:val="Hyperlink"/>
            <w:i/>
            <w:iCs/>
            <w:noProof/>
          </w:rPr>
          <w:t>drx-InactivityTimer</w:t>
        </w:r>
        <w:r w:rsidRPr="009C7499">
          <w:rPr>
            <w:rStyle w:val="Hyperlink"/>
            <w:noProof/>
          </w:rPr>
          <w:t xml:space="preserve"> or a new timer and enters Active Time.</w:t>
        </w:r>
      </w:hyperlink>
    </w:p>
    <w:p w14:paraId="05184214" w14:textId="78FFB32F"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18" w:history="1">
        <w:r w:rsidRPr="009C7499">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9C7499">
          <w:rPr>
            <w:rStyle w:val="Hyperlink"/>
            <w:noProof/>
          </w:rPr>
          <w:t xml:space="preserve">Option 1-2-2, i.e. LP-WUS monitoring during </w:t>
        </w:r>
        <w:r w:rsidRPr="009C7499">
          <w:rPr>
            <w:rStyle w:val="Hyperlink"/>
            <w:i/>
            <w:iCs/>
            <w:noProof/>
          </w:rPr>
          <w:t>drx-OnDurationTimer</w:t>
        </w:r>
        <w:r w:rsidRPr="009C7499">
          <w:rPr>
            <w:rStyle w:val="Hyperlink"/>
            <w:noProof/>
          </w:rPr>
          <w:t xml:space="preserve"> timer or a new timer based on the DRX cycle is not further discussed.</w:t>
        </w:r>
      </w:hyperlink>
    </w:p>
    <w:p w14:paraId="0EABA447" w14:textId="3DF4F619"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19" w:history="1">
        <w:r w:rsidRPr="009C7499">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9C7499">
          <w:rPr>
            <w:rStyle w:val="Hyperlink"/>
            <w:noProof/>
          </w:rPr>
          <w:t>Option 1-3 is not further discussed in RAN2.</w:t>
        </w:r>
      </w:hyperlink>
    </w:p>
    <w:p w14:paraId="69C9F54F" w14:textId="6E813B80"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20" w:history="1">
        <w:r w:rsidRPr="009C7499">
          <w:rPr>
            <w:rStyle w:val="Hyperlink"/>
            <w:noProof/>
            <w:lang w:val="en-GB"/>
          </w:rPr>
          <w:t>Proposal 10</w:t>
        </w:r>
        <w:r>
          <w:rPr>
            <w:rFonts w:asciiTheme="minorHAnsi" w:eastAsiaTheme="minorEastAsia" w:hAnsiTheme="minorHAnsi"/>
            <w:b w:val="0"/>
            <w:noProof/>
            <w:kern w:val="2"/>
            <w:sz w:val="22"/>
            <w:lang w:val="en-SE" w:eastAsia="en-SE"/>
            <w14:ligatures w14:val="standardContextual"/>
          </w:rPr>
          <w:tab/>
        </w:r>
        <w:r w:rsidRPr="009C7499">
          <w:rPr>
            <w:rStyle w:val="Hyperlink"/>
            <w:noProof/>
            <w:lang w:val="en-GB"/>
          </w:rPr>
          <w:t>PDCCH monitoring triggered by LP-WUS is configured via dedicated RRC signaling.</w:t>
        </w:r>
      </w:hyperlink>
    </w:p>
    <w:p w14:paraId="03D4B66A" w14:textId="6BF8280D"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21" w:history="1">
        <w:r w:rsidRPr="009C7499">
          <w:rPr>
            <w:rStyle w:val="Hyperlink"/>
            <w:noProof/>
            <w:lang w:val="en-GB"/>
          </w:rPr>
          <w:t>Proposal 11</w:t>
        </w:r>
        <w:r>
          <w:rPr>
            <w:rFonts w:asciiTheme="minorHAnsi" w:eastAsiaTheme="minorEastAsia" w:hAnsiTheme="minorHAnsi"/>
            <w:b w:val="0"/>
            <w:noProof/>
            <w:kern w:val="2"/>
            <w:sz w:val="22"/>
            <w:lang w:val="en-SE" w:eastAsia="en-SE"/>
            <w14:ligatures w14:val="standardContextual"/>
          </w:rPr>
          <w:tab/>
        </w:r>
        <w:r w:rsidRPr="009C7499">
          <w:rPr>
            <w:rStyle w:val="Hyperlink"/>
            <w:noProof/>
            <w:lang w:val="en-GB"/>
          </w:rPr>
          <w:t>As a baseline RAN2 assumes that based on existing measurement reporting the gNB can determine when to (de)configure LP-WUS PDCCH monitoring.</w:t>
        </w:r>
      </w:hyperlink>
    </w:p>
    <w:p w14:paraId="1266A467" w14:textId="7945FAB9"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22" w:history="1">
        <w:r w:rsidRPr="009C7499">
          <w:rPr>
            <w:rStyle w:val="Hyperlink"/>
            <w:noProof/>
            <w:lang w:val="en-GB"/>
          </w:rPr>
          <w:t>Proposal 12</w:t>
        </w:r>
        <w:r>
          <w:rPr>
            <w:rFonts w:asciiTheme="minorHAnsi" w:eastAsiaTheme="minorEastAsia" w:hAnsiTheme="minorHAnsi"/>
            <w:b w:val="0"/>
            <w:noProof/>
            <w:kern w:val="2"/>
            <w:sz w:val="22"/>
            <w:lang w:val="en-SE" w:eastAsia="en-SE"/>
            <w14:ligatures w14:val="standardContextual"/>
          </w:rPr>
          <w:tab/>
        </w:r>
        <w:r w:rsidRPr="009C7499">
          <w:rPr>
            <w:rStyle w:val="Hyperlink"/>
            <w:noProof/>
            <w:lang w:val="en-GB"/>
          </w:rPr>
          <w:t>RAN2 to discuss whether the UE can be configured to use LP-SS or other measurements to determine whether it can monitor LP-WUS or should monitor PDCCH directly.</w:t>
        </w:r>
      </w:hyperlink>
    </w:p>
    <w:p w14:paraId="06BDB71F" w14:textId="6B097683"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23" w:history="1">
        <w:r w:rsidRPr="009C7499">
          <w:rPr>
            <w:rStyle w:val="Hyperlink"/>
            <w:noProof/>
          </w:rPr>
          <w:t>Proposal 13</w:t>
        </w:r>
        <w:r>
          <w:rPr>
            <w:rFonts w:asciiTheme="minorHAnsi" w:eastAsiaTheme="minorEastAsia" w:hAnsiTheme="minorHAnsi"/>
            <w:b w:val="0"/>
            <w:noProof/>
            <w:kern w:val="2"/>
            <w:sz w:val="22"/>
            <w:lang w:val="en-SE" w:eastAsia="en-SE"/>
            <w14:ligatures w14:val="standardContextual"/>
          </w:rPr>
          <w:tab/>
        </w:r>
        <w:r w:rsidRPr="009C7499">
          <w:rPr>
            <w:rStyle w:val="Hyperlink"/>
            <w:noProof/>
            <w:lang w:val="en-GB"/>
          </w:rPr>
          <w:t>When LP-WUS triggered PDCCH monitoring is configured the gNB assumes that the UE monitors LP-WUS to trigger PDCCH monitoring and there is no signalling of the UE status.</w:t>
        </w:r>
      </w:hyperlink>
    </w:p>
    <w:p w14:paraId="3726E07A" w14:textId="5EB97D97"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24" w:history="1">
        <w:r w:rsidRPr="009C7499">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9C7499">
          <w:rPr>
            <w:rStyle w:val="Hyperlink"/>
            <w:noProof/>
            <w:lang w:val="en-GB"/>
          </w:rPr>
          <w:t>The UE can be configured to transmit periodic L1-RSRP or other CSI reports during the OnDuration when LP-WUS is not detected</w:t>
        </w:r>
        <w:r w:rsidRPr="009C7499">
          <w:rPr>
            <w:rStyle w:val="Hyperlink"/>
            <w:noProof/>
          </w:rPr>
          <w:t>.</w:t>
        </w:r>
      </w:hyperlink>
    </w:p>
    <w:p w14:paraId="697E7558" w14:textId="54235B02"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25" w:history="1">
        <w:r w:rsidRPr="009C7499">
          <w:rPr>
            <w:rStyle w:val="Hyperlink"/>
            <w:noProof/>
          </w:rPr>
          <w:t>Proposal 15</w:t>
        </w:r>
        <w:r>
          <w:rPr>
            <w:rFonts w:asciiTheme="minorHAnsi" w:eastAsiaTheme="minorEastAsia" w:hAnsiTheme="minorHAnsi"/>
            <w:b w:val="0"/>
            <w:noProof/>
            <w:kern w:val="2"/>
            <w:sz w:val="22"/>
            <w:lang w:val="en-SE" w:eastAsia="en-SE"/>
            <w14:ligatures w14:val="standardContextual"/>
          </w:rPr>
          <w:tab/>
        </w:r>
        <w:r w:rsidRPr="009C7499">
          <w:rPr>
            <w:rStyle w:val="Hyperlink"/>
            <w:noProof/>
          </w:rPr>
          <w:t>UE in RRC_CONNECTED can use LP-WUS to monitor Paging PDCCH, including indication of Paging message on PDSCH, SI-change and ETWS/CMAS indication.</w:t>
        </w:r>
      </w:hyperlink>
    </w:p>
    <w:p w14:paraId="3368A6AF" w14:textId="749B0985"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26" w:history="1">
        <w:r w:rsidRPr="009C7499">
          <w:rPr>
            <w:rStyle w:val="Hyperlink"/>
            <w:noProof/>
          </w:rPr>
          <w:t>Proposal 16</w:t>
        </w:r>
        <w:r>
          <w:rPr>
            <w:rFonts w:asciiTheme="minorHAnsi" w:eastAsiaTheme="minorEastAsia" w:hAnsiTheme="minorHAnsi"/>
            <w:b w:val="0"/>
            <w:noProof/>
            <w:kern w:val="2"/>
            <w:sz w:val="22"/>
            <w:lang w:val="en-SE" w:eastAsia="en-SE"/>
            <w14:ligatures w14:val="standardContextual"/>
          </w:rPr>
          <w:tab/>
        </w:r>
        <w:r w:rsidRPr="009C7499">
          <w:rPr>
            <w:rStyle w:val="Hyperlink"/>
            <w:noProof/>
          </w:rPr>
          <w:t>If needed, subgroup information can be configured in LP-WUS.</w:t>
        </w:r>
      </w:hyperlink>
    </w:p>
    <w:p w14:paraId="50CF48C3" w14:textId="1523378C"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27" w:history="1">
        <w:r w:rsidRPr="009C7499">
          <w:rPr>
            <w:rStyle w:val="Hyperlink"/>
            <w:noProof/>
          </w:rPr>
          <w:t>Proposal 17</w:t>
        </w:r>
        <w:r>
          <w:rPr>
            <w:rFonts w:asciiTheme="minorHAnsi" w:eastAsiaTheme="minorEastAsia" w:hAnsiTheme="minorHAnsi"/>
            <w:b w:val="0"/>
            <w:noProof/>
            <w:kern w:val="2"/>
            <w:sz w:val="22"/>
            <w:lang w:val="en-SE" w:eastAsia="en-SE"/>
            <w14:ligatures w14:val="standardContextual"/>
          </w:rPr>
          <w:tab/>
        </w:r>
        <w:r w:rsidRPr="009C7499">
          <w:rPr>
            <w:rStyle w:val="Hyperlink"/>
            <w:noProof/>
          </w:rPr>
          <w:t xml:space="preserve">The UE can be configured to start </w:t>
        </w:r>
        <w:r w:rsidRPr="009C7499">
          <w:rPr>
            <w:rStyle w:val="Hyperlink"/>
            <w:i/>
            <w:iCs/>
            <w:noProof/>
          </w:rPr>
          <w:t>drx-OnDurationTimer</w:t>
        </w:r>
        <w:r w:rsidRPr="009C7499">
          <w:rPr>
            <w:rStyle w:val="Hyperlink"/>
            <w:noProof/>
          </w:rPr>
          <w:t xml:space="preserve"> when LP-WUS is not detected.</w:t>
        </w:r>
      </w:hyperlink>
    </w:p>
    <w:p w14:paraId="3B273BBA" w14:textId="1909074B"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28" w:history="1">
        <w:r w:rsidRPr="009C7499">
          <w:rPr>
            <w:rStyle w:val="Hyperlink"/>
            <w:noProof/>
          </w:rPr>
          <w:t>Proposal 18</w:t>
        </w:r>
        <w:r>
          <w:rPr>
            <w:rFonts w:asciiTheme="minorHAnsi" w:eastAsiaTheme="minorEastAsia" w:hAnsiTheme="minorHAnsi"/>
            <w:b w:val="0"/>
            <w:noProof/>
            <w:kern w:val="2"/>
            <w:sz w:val="22"/>
            <w:lang w:val="en-SE" w:eastAsia="en-SE"/>
            <w14:ligatures w14:val="standardContextual"/>
          </w:rPr>
          <w:tab/>
        </w:r>
        <w:r w:rsidRPr="009C7499">
          <w:rPr>
            <w:rStyle w:val="Hyperlink"/>
            <w:noProof/>
          </w:rPr>
          <w:t xml:space="preserve">When the UE is not able to monitor the LP-WUS MO then the UE starts the </w:t>
        </w:r>
        <w:r w:rsidRPr="009C7499">
          <w:rPr>
            <w:rStyle w:val="Hyperlink"/>
            <w:i/>
            <w:iCs/>
            <w:noProof/>
          </w:rPr>
          <w:t>drx-OnDurationTimer</w:t>
        </w:r>
        <w:r w:rsidRPr="009C7499">
          <w:rPr>
            <w:rStyle w:val="Hyperlink"/>
            <w:noProof/>
          </w:rPr>
          <w:t>.</w:t>
        </w:r>
      </w:hyperlink>
    </w:p>
    <w:p w14:paraId="6B2B3512" w14:textId="0EB8EE7C"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29" w:history="1">
        <w:r w:rsidRPr="009C7499">
          <w:rPr>
            <w:rStyle w:val="Hyperlink"/>
            <w:noProof/>
          </w:rPr>
          <w:t>Proposal 19</w:t>
        </w:r>
        <w:r>
          <w:rPr>
            <w:rFonts w:asciiTheme="minorHAnsi" w:eastAsiaTheme="minorEastAsia" w:hAnsiTheme="minorHAnsi"/>
            <w:b w:val="0"/>
            <w:noProof/>
            <w:kern w:val="2"/>
            <w:sz w:val="22"/>
            <w:lang w:val="en-SE" w:eastAsia="en-SE"/>
            <w14:ligatures w14:val="standardContextual"/>
          </w:rPr>
          <w:tab/>
        </w:r>
        <w:r w:rsidRPr="009C7499">
          <w:rPr>
            <w:rStyle w:val="Hyperlink"/>
            <w:noProof/>
            <w:lang w:val="en-GB"/>
          </w:rPr>
          <w:t>The UE only monitors LP-WUS on the active BWP</w:t>
        </w:r>
        <w:r w:rsidRPr="009C7499">
          <w:rPr>
            <w:rStyle w:val="Hyperlink"/>
            <w:noProof/>
          </w:rPr>
          <w:t>.</w:t>
        </w:r>
      </w:hyperlink>
    </w:p>
    <w:p w14:paraId="739FDFF5" w14:textId="441C8095" w:rsidR="00592582" w:rsidRDefault="00592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730" w:history="1">
        <w:r w:rsidRPr="009C7499">
          <w:rPr>
            <w:rStyle w:val="Hyperlink"/>
            <w:noProof/>
          </w:rPr>
          <w:t>Proposal 20</w:t>
        </w:r>
        <w:r>
          <w:rPr>
            <w:rFonts w:asciiTheme="minorHAnsi" w:eastAsiaTheme="minorEastAsia" w:hAnsiTheme="minorHAnsi"/>
            <w:b w:val="0"/>
            <w:noProof/>
            <w:kern w:val="2"/>
            <w:sz w:val="22"/>
            <w:lang w:val="en-SE" w:eastAsia="en-SE"/>
            <w14:ligatures w14:val="standardContextual"/>
          </w:rPr>
          <w:tab/>
        </w:r>
        <w:r w:rsidRPr="009C7499">
          <w:rPr>
            <w:rStyle w:val="Hyperlink"/>
            <w:noProof/>
          </w:rPr>
          <w:t>Due to the expected complexity and limited benefit LP-WUS and CA is not further discussed in RAN2.</w:t>
        </w:r>
      </w:hyperlink>
    </w:p>
    <w:p w14:paraId="1A6A95CD" w14:textId="575FB3E9" w:rsidR="005C2ED2" w:rsidRDefault="005C2ED2" w:rsidP="005C2ED2">
      <w:r w:rsidRPr="008E3596">
        <w:rPr>
          <w:b/>
          <w:bCs/>
        </w:rPr>
        <w:fldChar w:fldCharType="end"/>
      </w:r>
      <w:bookmarkEnd w:id="35"/>
    </w:p>
    <w:bookmarkEnd w:id="34"/>
    <w:p w14:paraId="435D195C" w14:textId="77777777" w:rsidR="00B2450E" w:rsidRDefault="00B2450E" w:rsidP="00B2450E">
      <w:pPr>
        <w:pStyle w:val="Heading1"/>
        <w:rPr>
          <w:noProof/>
        </w:rPr>
      </w:pPr>
      <w:r>
        <w:rPr>
          <w:noProof/>
        </w:rPr>
        <w:t>References</w:t>
      </w:r>
    </w:p>
    <w:p w14:paraId="65A2B304" w14:textId="77777777" w:rsidR="00B2450E" w:rsidRPr="00F16A0C" w:rsidRDefault="00B2450E" w:rsidP="00B2450E">
      <w:pPr>
        <w:numPr>
          <w:ilvl w:val="0"/>
          <w:numId w:val="1"/>
        </w:numPr>
        <w:overflowPunct w:val="0"/>
        <w:autoSpaceDE w:val="0"/>
        <w:autoSpaceDN w:val="0"/>
        <w:adjustRightInd w:val="0"/>
        <w:spacing w:before="60" w:after="60"/>
        <w:textAlignment w:val="baseline"/>
        <w:rPr>
          <w:rFonts w:cs="Arial"/>
          <w:sz w:val="16"/>
          <w:szCs w:val="16"/>
          <w:lang w:val="de-DE"/>
        </w:rPr>
      </w:pPr>
      <w:r w:rsidRPr="00F16A0C">
        <w:rPr>
          <w:rFonts w:cs="Arial"/>
          <w:sz w:val="16"/>
          <w:szCs w:val="16"/>
          <w:lang w:val="de-DE"/>
        </w:rPr>
        <w:t>TR 38.869, Study on low-power wake up signal and receiver for NR, RAN1, v18.0.0, Rel-18</w:t>
      </w:r>
    </w:p>
    <w:p w14:paraId="2DBA7D11" w14:textId="5771878B" w:rsidR="00B2450E" w:rsidRPr="00F16A0C" w:rsidRDefault="00592582" w:rsidP="00B2450E">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B2450E" w:rsidRPr="00F16A0C">
          <w:rPr>
            <w:rStyle w:val="Hyperlink"/>
            <w:rFonts w:cs="Arial"/>
            <w:sz w:val="16"/>
            <w:szCs w:val="16"/>
            <w:lang w:val="de-DE"/>
          </w:rPr>
          <w:t>RP-240801</w:t>
        </w:r>
      </w:hyperlink>
      <w:r w:rsidR="00B2450E" w:rsidRPr="00F16A0C">
        <w:rPr>
          <w:rFonts w:cs="Arial"/>
          <w:sz w:val="16"/>
          <w:szCs w:val="16"/>
          <w:lang w:val="de-DE"/>
        </w:rPr>
        <w:t xml:space="preserve">, </w:t>
      </w:r>
      <w:r w:rsidR="00B2450E" w:rsidRPr="00F16A0C">
        <w:rPr>
          <w:rFonts w:cs="Arial"/>
          <w:i/>
          <w:iCs/>
          <w:sz w:val="16"/>
          <w:szCs w:val="16"/>
          <w:lang w:val="de-DE"/>
        </w:rPr>
        <w:t>Revised WID Low-power wake-up signal and receiver for NR (LP-WUS/WUR)</w:t>
      </w:r>
      <w:r w:rsidR="00B2450E" w:rsidRPr="00F16A0C">
        <w:rPr>
          <w:rFonts w:cs="Arial"/>
          <w:sz w:val="16"/>
          <w:szCs w:val="16"/>
          <w:lang w:val="de-DE"/>
        </w:rPr>
        <w:t>, CMCC, RAN#10</w:t>
      </w:r>
      <w:r w:rsidR="00B2450E">
        <w:rPr>
          <w:rFonts w:cs="Arial"/>
          <w:sz w:val="16"/>
          <w:szCs w:val="16"/>
          <w:lang w:val="de-DE"/>
        </w:rPr>
        <w:t>3</w:t>
      </w:r>
    </w:p>
    <w:p w14:paraId="665CBC22" w14:textId="3E99D06C" w:rsidR="00B2450E" w:rsidRDefault="00B2450E" w:rsidP="00B2450E">
      <w:pPr>
        <w:pStyle w:val="Heading1"/>
      </w:pPr>
      <w:r>
        <w:t>Annex: WID</w:t>
      </w:r>
      <w:r w:rsidR="00220F13">
        <w:t xml:space="preserve"> and </w:t>
      </w:r>
      <w:r>
        <w:t>agreements</w:t>
      </w:r>
    </w:p>
    <w:p w14:paraId="0EAA3EB8" w14:textId="77777777" w:rsidR="00B2450E" w:rsidRDefault="00B2450E" w:rsidP="00CA1C75">
      <w:pPr>
        <w:outlineLvl w:val="1"/>
        <w:rPr>
          <w:b/>
          <w:bCs/>
          <w:lang w:val="en-GB" w:eastAsia="zh-CN"/>
        </w:rPr>
      </w:pPr>
      <w:r>
        <w:rPr>
          <w:b/>
          <w:bCs/>
          <w:lang w:val="en-GB" w:eastAsia="zh-CN"/>
        </w:rPr>
        <w:t>WID</w:t>
      </w:r>
    </w:p>
    <w:p w14:paraId="3D5CAF49" w14:textId="77777777" w:rsidR="00B2450E" w:rsidRPr="003559F3" w:rsidRDefault="00B2450E" w:rsidP="00B2450E">
      <w:pPr>
        <w:numPr>
          <w:ilvl w:val="0"/>
          <w:numId w:val="14"/>
        </w:numPr>
        <w:tabs>
          <w:tab w:val="left" w:pos="720"/>
        </w:tabs>
        <w:overflowPunct w:val="0"/>
        <w:autoSpaceDE w:val="0"/>
        <w:autoSpaceDN w:val="0"/>
        <w:adjustRightInd w:val="0"/>
        <w:spacing w:after="0"/>
        <w:ind w:hanging="357"/>
        <w:textAlignment w:val="baseline"/>
        <w:rPr>
          <w:rFonts w:ascii="Times New Roman" w:hAnsi="Times New Roman"/>
          <w:bCs/>
          <w:sz w:val="16"/>
          <w:szCs w:val="16"/>
        </w:rPr>
      </w:pPr>
      <w:r w:rsidRPr="003559F3">
        <w:rPr>
          <w:rFonts w:ascii="Times New Roman" w:hAnsi="Times New Roman"/>
          <w:bCs/>
          <w:sz w:val="16"/>
          <w:szCs w:val="16"/>
          <w:lang w:eastAsia="zh-CN" w:bidi="ar"/>
        </w:rPr>
        <w:t>For CONNECTED mode, specify procedures to allow UE MR PDCCH monitoring triggered by LP-WUS including activation and deactivation procedure of LP-WUS monitoring (RAN2, RAN1)</w:t>
      </w:r>
    </w:p>
    <w:p w14:paraId="27BD58B7" w14:textId="77777777" w:rsidR="00B2450E" w:rsidRPr="003559F3" w:rsidRDefault="00B2450E" w:rsidP="00B2450E">
      <w:pPr>
        <w:numPr>
          <w:ilvl w:val="1"/>
          <w:numId w:val="14"/>
        </w:numPr>
        <w:tabs>
          <w:tab w:val="left" w:pos="1440"/>
        </w:tabs>
        <w:overflowPunct w:val="0"/>
        <w:autoSpaceDE w:val="0"/>
        <w:autoSpaceDN w:val="0"/>
        <w:adjustRightInd w:val="0"/>
        <w:spacing w:after="0"/>
        <w:ind w:hanging="357"/>
        <w:textAlignment w:val="baseline"/>
        <w:rPr>
          <w:rFonts w:ascii="Times New Roman" w:hAnsi="Times New Roman"/>
          <w:bCs/>
          <w:sz w:val="16"/>
          <w:szCs w:val="16"/>
        </w:rPr>
      </w:pPr>
      <w:r w:rsidRPr="003559F3">
        <w:rPr>
          <w:rFonts w:ascii="Times New Roman" w:hAnsi="Times New Roman"/>
          <w:bCs/>
          <w:sz w:val="16"/>
          <w:szCs w:val="16"/>
        </w:rPr>
        <w:t>Check in RAN#105 for potential TU adjustment in RAN2</w:t>
      </w:r>
    </w:p>
    <w:p w14:paraId="26012C1D" w14:textId="77777777" w:rsidR="00B2450E" w:rsidRPr="003559F3" w:rsidRDefault="00B2450E" w:rsidP="00B2450E">
      <w:pPr>
        <w:numPr>
          <w:ilvl w:val="1"/>
          <w:numId w:val="14"/>
        </w:numPr>
        <w:tabs>
          <w:tab w:val="left" w:pos="1440"/>
        </w:tabs>
        <w:overflowPunct w:val="0"/>
        <w:autoSpaceDE w:val="0"/>
        <w:autoSpaceDN w:val="0"/>
        <w:adjustRightInd w:val="0"/>
        <w:spacing w:after="0"/>
        <w:ind w:hanging="357"/>
        <w:textAlignment w:val="baseline"/>
        <w:rPr>
          <w:rFonts w:ascii="Times New Roman" w:hAnsi="Times New Roman"/>
          <w:bCs/>
          <w:sz w:val="16"/>
          <w:szCs w:val="16"/>
        </w:rPr>
      </w:pPr>
      <w:r w:rsidRPr="003559F3">
        <w:rPr>
          <w:rFonts w:ascii="Times New Roman" w:hAnsi="Times New Roman"/>
          <w:bCs/>
          <w:sz w:val="16"/>
          <w:szCs w:val="16"/>
          <w:lang w:eastAsia="zh-CN" w:bidi="ar"/>
        </w:rPr>
        <w:t>Note: In CONNECTED mode, UE MR ultra-deep sleep is not considered, and UE RRM/RLM/BFD/CSI measurements are performed by MR</w:t>
      </w:r>
    </w:p>
    <w:p w14:paraId="160620E4" w14:textId="77777777" w:rsidR="00B2450E" w:rsidRPr="003559F3" w:rsidRDefault="00B2450E" w:rsidP="00B2450E">
      <w:pPr>
        <w:numPr>
          <w:ilvl w:val="0"/>
          <w:numId w:val="14"/>
        </w:numPr>
        <w:tabs>
          <w:tab w:val="left" w:pos="1440"/>
        </w:tabs>
        <w:overflowPunct w:val="0"/>
        <w:autoSpaceDE w:val="0"/>
        <w:autoSpaceDN w:val="0"/>
        <w:adjustRightInd w:val="0"/>
        <w:spacing w:after="0"/>
        <w:ind w:hanging="357"/>
        <w:textAlignment w:val="baseline"/>
        <w:rPr>
          <w:rFonts w:ascii="Times New Roman" w:hAnsi="Times New Roman"/>
          <w:bCs/>
          <w:sz w:val="16"/>
          <w:szCs w:val="16"/>
        </w:rPr>
      </w:pPr>
      <w:r w:rsidRPr="003559F3">
        <w:rPr>
          <w:rFonts w:ascii="Times New Roman" w:hAnsi="Times New Roman"/>
          <w:bCs/>
          <w:sz w:val="16"/>
          <w:szCs w:val="16"/>
          <w:lang w:eastAsia="zh-CN" w:bidi="ar"/>
        </w:rPr>
        <w:t>Note: The target coverage of LP-WUS and LP-SS shall be the coverage of PUSCH for message3.</w:t>
      </w:r>
    </w:p>
    <w:p w14:paraId="042881D4" w14:textId="77777777" w:rsidR="00B2450E" w:rsidRDefault="00B2450E" w:rsidP="00B2450E">
      <w:pPr>
        <w:numPr>
          <w:ilvl w:val="0"/>
          <w:numId w:val="14"/>
        </w:numPr>
        <w:tabs>
          <w:tab w:val="left" w:pos="1440"/>
        </w:tabs>
        <w:overflowPunct w:val="0"/>
        <w:autoSpaceDE w:val="0"/>
        <w:autoSpaceDN w:val="0"/>
        <w:adjustRightInd w:val="0"/>
        <w:spacing w:after="0"/>
        <w:ind w:hanging="357"/>
        <w:textAlignment w:val="baseline"/>
        <w:rPr>
          <w:rFonts w:ascii="Times New Roman" w:hAnsi="Times New Roman"/>
          <w:bCs/>
          <w:sz w:val="16"/>
          <w:szCs w:val="16"/>
        </w:rPr>
      </w:pPr>
      <w:r w:rsidRPr="003559F3">
        <w:rPr>
          <w:rFonts w:ascii="Times New Roman" w:hAnsi="Times New Roman"/>
          <w:bCs/>
          <w:sz w:val="16"/>
          <w:szCs w:val="16"/>
        </w:rPr>
        <w:t>Note: The optimization of LP-WUS signal design for idle/inactive mode is prioritized over the optimization for connected mode.</w:t>
      </w:r>
    </w:p>
    <w:p w14:paraId="210961EF" w14:textId="77777777" w:rsidR="00B2450E" w:rsidRPr="003559F3" w:rsidRDefault="00B2450E" w:rsidP="00B2450E">
      <w:pPr>
        <w:tabs>
          <w:tab w:val="left" w:pos="1440"/>
        </w:tabs>
        <w:overflowPunct w:val="0"/>
        <w:autoSpaceDE w:val="0"/>
        <w:autoSpaceDN w:val="0"/>
        <w:adjustRightInd w:val="0"/>
        <w:spacing w:after="0"/>
        <w:ind w:left="720"/>
        <w:textAlignment w:val="baseline"/>
        <w:rPr>
          <w:rFonts w:ascii="Times New Roman" w:hAnsi="Times New Roman"/>
          <w:bCs/>
          <w:sz w:val="16"/>
          <w:szCs w:val="16"/>
        </w:rPr>
      </w:pPr>
    </w:p>
    <w:p w14:paraId="7FFEBEF9" w14:textId="77777777" w:rsidR="00B2450E" w:rsidRPr="00F04723" w:rsidRDefault="00B2450E" w:rsidP="00CA1C75">
      <w:pPr>
        <w:outlineLvl w:val="1"/>
        <w:rPr>
          <w:b/>
          <w:bCs/>
          <w:lang w:val="en-GB" w:eastAsia="zh-CN"/>
        </w:rPr>
      </w:pPr>
      <w:r w:rsidRPr="00F04723">
        <w:rPr>
          <w:b/>
          <w:bCs/>
          <w:lang w:val="en-GB" w:eastAsia="zh-CN"/>
        </w:rPr>
        <w:t>RAN1</w:t>
      </w:r>
      <w:r>
        <w:rPr>
          <w:b/>
          <w:bCs/>
          <w:lang w:val="en-GB" w:eastAsia="zh-CN"/>
        </w:rPr>
        <w:t xml:space="preserve"> agreements</w:t>
      </w:r>
    </w:p>
    <w:p w14:paraId="6AF15CA7" w14:textId="2B92A067" w:rsidR="00B2450E" w:rsidRPr="0049275C" w:rsidRDefault="00592582" w:rsidP="00B2450E">
      <w:pPr>
        <w:spacing w:after="0"/>
        <w:rPr>
          <w:rFonts w:ascii="Times New Roman" w:hAnsi="Times New Roman"/>
          <w:b/>
          <w:bCs/>
          <w:sz w:val="16"/>
          <w:szCs w:val="16"/>
          <w:lang w:eastAsia="zh-CN" w:bidi="ar"/>
        </w:rPr>
      </w:pPr>
      <w:hyperlink r:id="rId12" w:history="1">
        <w:r w:rsidR="00B2450E" w:rsidRPr="0049275C">
          <w:rPr>
            <w:rStyle w:val="Hyperlink"/>
            <w:rFonts w:ascii="Times New Roman" w:hAnsi="Times New Roman"/>
            <w:b/>
            <w:bCs/>
            <w:sz w:val="16"/>
            <w:szCs w:val="16"/>
            <w:lang w:eastAsia="zh-CN" w:bidi="ar"/>
          </w:rPr>
          <w:t>R1-2401862</w:t>
        </w:r>
      </w:hyperlink>
      <w:r w:rsidR="00B2450E" w:rsidRPr="0049275C">
        <w:rPr>
          <w:rFonts w:ascii="Times New Roman" w:hAnsi="Times New Roman"/>
          <w:sz w:val="16"/>
          <w:szCs w:val="16"/>
          <w:lang w:eastAsia="zh-CN" w:bidi="ar"/>
        </w:rPr>
        <w:tab/>
      </w:r>
      <w:r w:rsidR="00B2450E" w:rsidRPr="0049275C">
        <w:rPr>
          <w:rFonts w:ascii="Times New Roman" w:hAnsi="Times New Roman"/>
          <w:b/>
          <w:bCs/>
          <w:sz w:val="16"/>
          <w:szCs w:val="16"/>
          <w:lang w:eastAsia="zh-CN" w:bidi="ar"/>
        </w:rPr>
        <w:t>FL summary #3 on LP-WUS operation in CONNECTED mode</w:t>
      </w:r>
      <w:r w:rsidR="00B2450E" w:rsidRPr="0049275C">
        <w:rPr>
          <w:rFonts w:ascii="Times New Roman" w:hAnsi="Times New Roman"/>
          <w:b/>
          <w:bCs/>
          <w:sz w:val="16"/>
          <w:szCs w:val="16"/>
          <w:lang w:eastAsia="zh-CN" w:bidi="ar"/>
        </w:rPr>
        <w:tab/>
        <w:t>Moderator (NTT DOCOMO)</w:t>
      </w:r>
    </w:p>
    <w:p w14:paraId="487C58CC" w14:textId="77777777" w:rsidR="00B2450E" w:rsidRPr="0049275C" w:rsidRDefault="00B2450E" w:rsidP="00B2450E">
      <w:pPr>
        <w:spacing w:after="0"/>
        <w:rPr>
          <w:rFonts w:ascii="Times New Roman" w:hAnsi="Times New Roman"/>
          <w:b/>
          <w:bCs/>
          <w:sz w:val="16"/>
          <w:szCs w:val="16"/>
          <w:highlight w:val="green"/>
          <w:lang w:eastAsia="x-none"/>
        </w:rPr>
      </w:pPr>
    </w:p>
    <w:p w14:paraId="656753C3" w14:textId="77777777" w:rsidR="00B2450E" w:rsidRPr="0049275C" w:rsidRDefault="00B2450E" w:rsidP="00B2450E">
      <w:pPr>
        <w:spacing w:after="0"/>
        <w:rPr>
          <w:rFonts w:ascii="Times New Roman" w:hAnsi="Times New Roman"/>
          <w:b/>
          <w:bCs/>
          <w:sz w:val="16"/>
          <w:szCs w:val="16"/>
          <w:highlight w:val="green"/>
          <w:lang w:eastAsia="x-none"/>
        </w:rPr>
      </w:pPr>
      <w:r w:rsidRPr="0049275C">
        <w:rPr>
          <w:rFonts w:ascii="Times New Roman" w:hAnsi="Times New Roman"/>
          <w:b/>
          <w:bCs/>
          <w:sz w:val="16"/>
          <w:szCs w:val="16"/>
          <w:highlight w:val="green"/>
          <w:lang w:eastAsia="x-none"/>
        </w:rPr>
        <w:t>Agreement</w:t>
      </w:r>
    </w:p>
    <w:p w14:paraId="48054EE2" w14:textId="77777777" w:rsidR="00B2450E" w:rsidRPr="0049275C" w:rsidRDefault="00B2450E" w:rsidP="00B2450E">
      <w:pPr>
        <w:numPr>
          <w:ilvl w:val="0"/>
          <w:numId w:val="9"/>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For RRC CONNECTED mode, from RAN1 perspective, further study following LP-WUS procedures to trigger PDCCH monitoring:</w:t>
      </w:r>
    </w:p>
    <w:p w14:paraId="0EB01549" w14:textId="77777777" w:rsidR="00B2450E" w:rsidRPr="0049275C" w:rsidRDefault="00B2450E" w:rsidP="00B2450E">
      <w:pPr>
        <w:numPr>
          <w:ilvl w:val="1"/>
          <w:numId w:val="9"/>
        </w:numPr>
        <w:spacing w:after="0"/>
        <w:contextualSpacing/>
        <w:jc w:val="both"/>
        <w:rPr>
          <w:rFonts w:ascii="Times New Roman" w:eastAsia="Yu Mincho" w:hAnsi="Times New Roman"/>
          <w:b/>
          <w:sz w:val="16"/>
          <w:szCs w:val="16"/>
          <w:lang w:eastAsia="x-none"/>
        </w:rPr>
      </w:pPr>
      <w:r w:rsidRPr="0049275C">
        <w:rPr>
          <w:rFonts w:ascii="Times New Roman" w:eastAsia="Yu Mincho" w:hAnsi="Times New Roman"/>
          <w:b/>
          <w:sz w:val="16"/>
          <w:szCs w:val="16"/>
          <w:lang w:eastAsia="x-none"/>
        </w:rPr>
        <w:t>Case 1: PDCCH monitoring is triggered by LP-WUS with C-DRX configuration</w:t>
      </w:r>
    </w:p>
    <w:p w14:paraId="142D5B8D" w14:textId="77777777" w:rsidR="00B2450E" w:rsidRPr="0049275C" w:rsidRDefault="00B2450E" w:rsidP="00B2450E">
      <w:pPr>
        <w:numPr>
          <w:ilvl w:val="2"/>
          <w:numId w:val="9"/>
        </w:numPr>
        <w:spacing w:after="0"/>
        <w:contextualSpacing/>
        <w:jc w:val="both"/>
        <w:rPr>
          <w:rFonts w:ascii="Times New Roman" w:eastAsia="Yu Mincho" w:hAnsi="Times New Roman"/>
          <w:bCs/>
          <w:sz w:val="16"/>
          <w:szCs w:val="16"/>
          <w:lang w:eastAsia="x-none"/>
        </w:rPr>
      </w:pPr>
      <w:r w:rsidRPr="0049275C">
        <w:rPr>
          <w:rFonts w:ascii="Times New Roman" w:hAnsi="Times New Roman"/>
          <w:b/>
          <w:kern w:val="2"/>
          <w:sz w:val="16"/>
          <w:szCs w:val="16"/>
          <w:lang w:eastAsia="x-none"/>
        </w:rPr>
        <w:t>Option 1-1:</w:t>
      </w:r>
      <w:r w:rsidRPr="0049275C">
        <w:rPr>
          <w:rFonts w:ascii="Times New Roman" w:hAnsi="Times New Roman"/>
          <w:bCs/>
          <w:kern w:val="2"/>
          <w:sz w:val="16"/>
          <w:szCs w:val="16"/>
          <w:lang w:eastAsia="x-none"/>
        </w:rPr>
        <w:t xml:space="preserve"> LP-WUS monitoring according to the LP-WUS monitoring configuration before </w:t>
      </w:r>
      <w:proofErr w:type="spellStart"/>
      <w:r w:rsidRPr="0049275C">
        <w:rPr>
          <w:rFonts w:ascii="Times New Roman" w:hAnsi="Times New Roman"/>
          <w:bCs/>
          <w:kern w:val="2"/>
          <w:sz w:val="16"/>
          <w:szCs w:val="16"/>
          <w:lang w:eastAsia="x-none"/>
        </w:rPr>
        <w:t>drx-onDurationTimer</w:t>
      </w:r>
      <w:proofErr w:type="spellEnd"/>
      <w:r w:rsidRPr="0049275C">
        <w:rPr>
          <w:rFonts w:ascii="Times New Roman" w:hAnsi="Times New Roman"/>
          <w:bCs/>
          <w:kern w:val="2"/>
          <w:sz w:val="16"/>
          <w:szCs w:val="16"/>
          <w:lang w:eastAsia="x-none"/>
        </w:rPr>
        <w:t xml:space="preserve"> to trigger the starting of the </w:t>
      </w:r>
      <w:proofErr w:type="spellStart"/>
      <w:r w:rsidRPr="0049275C">
        <w:rPr>
          <w:rFonts w:ascii="Times New Roman" w:hAnsi="Times New Roman"/>
          <w:bCs/>
          <w:kern w:val="2"/>
          <w:sz w:val="16"/>
          <w:szCs w:val="16"/>
          <w:lang w:eastAsia="x-none"/>
        </w:rPr>
        <w:t>drx-onDurationTimer</w:t>
      </w:r>
      <w:proofErr w:type="spellEnd"/>
      <w:r w:rsidRPr="0049275C">
        <w:rPr>
          <w:rFonts w:ascii="Times New Roman" w:hAnsi="Times New Roman"/>
          <w:bCs/>
          <w:kern w:val="2"/>
          <w:sz w:val="16"/>
          <w:szCs w:val="16"/>
          <w:lang w:eastAsia="x-none"/>
        </w:rPr>
        <w:t>.</w:t>
      </w:r>
    </w:p>
    <w:p w14:paraId="2B1DF562" w14:textId="77777777" w:rsidR="00B2450E" w:rsidRPr="0049275C" w:rsidRDefault="00B2450E" w:rsidP="00B2450E">
      <w:pPr>
        <w:numPr>
          <w:ilvl w:val="3"/>
          <w:numId w:val="9"/>
        </w:numPr>
        <w:spacing w:after="0"/>
        <w:contextualSpacing/>
        <w:jc w:val="both"/>
        <w:rPr>
          <w:rFonts w:ascii="Times New Roman" w:eastAsia="Yu Mincho" w:hAnsi="Times New Roman"/>
          <w:bCs/>
          <w:sz w:val="16"/>
          <w:szCs w:val="16"/>
          <w:lang w:eastAsia="x-none"/>
        </w:rPr>
      </w:pPr>
      <w:r w:rsidRPr="0049275C">
        <w:rPr>
          <w:rFonts w:ascii="Times New Roman" w:hAnsi="Times New Roman"/>
          <w:bCs/>
          <w:kern w:val="2"/>
          <w:sz w:val="16"/>
          <w:szCs w:val="16"/>
          <w:lang w:eastAsia="x-none"/>
        </w:rPr>
        <w:t>This option may replace DCP functionality</w:t>
      </w:r>
    </w:p>
    <w:p w14:paraId="375B7D2E" w14:textId="77777777" w:rsidR="00B2450E" w:rsidRPr="0049275C" w:rsidRDefault="00B2450E" w:rsidP="00B2450E">
      <w:pPr>
        <w:numPr>
          <w:ilvl w:val="2"/>
          <w:numId w:val="9"/>
        </w:numPr>
        <w:spacing w:after="0"/>
        <w:contextualSpacing/>
        <w:jc w:val="both"/>
        <w:rPr>
          <w:rFonts w:ascii="Times New Roman" w:eastAsia="Yu Mincho" w:hAnsi="Times New Roman"/>
          <w:bCs/>
          <w:sz w:val="16"/>
          <w:szCs w:val="16"/>
          <w:lang w:eastAsia="x-none"/>
        </w:rPr>
      </w:pPr>
      <w:r w:rsidRPr="0049275C">
        <w:rPr>
          <w:rFonts w:ascii="Times New Roman" w:hAnsi="Times New Roman"/>
          <w:b/>
          <w:kern w:val="2"/>
          <w:sz w:val="16"/>
          <w:szCs w:val="16"/>
          <w:lang w:eastAsia="x-none"/>
        </w:rPr>
        <w:t>Option 1-2:</w:t>
      </w:r>
      <w:r w:rsidRPr="0049275C">
        <w:rPr>
          <w:rFonts w:ascii="Times New Roman" w:hAnsi="Times New Roman"/>
          <w:bCs/>
          <w:kern w:val="2"/>
          <w:sz w:val="16"/>
          <w:szCs w:val="16"/>
          <w:lang w:eastAsia="x-none"/>
        </w:rPr>
        <w:t xml:space="preserve"> LP-WUS monitoring outside C-DRX active time according to the LP-WUS monitoring configuration to trigger PDCCH monitoring.</w:t>
      </w:r>
    </w:p>
    <w:p w14:paraId="4BDE199D" w14:textId="77777777" w:rsidR="00B2450E" w:rsidRPr="0049275C" w:rsidRDefault="00B2450E" w:rsidP="00B2450E">
      <w:pPr>
        <w:numPr>
          <w:ilvl w:val="3"/>
          <w:numId w:val="9"/>
        </w:numPr>
        <w:spacing w:after="0"/>
        <w:contextualSpacing/>
        <w:jc w:val="both"/>
        <w:rPr>
          <w:rFonts w:ascii="Times New Roman" w:eastAsia="Yu Mincho" w:hAnsi="Times New Roman"/>
          <w:bCs/>
          <w:sz w:val="16"/>
          <w:szCs w:val="16"/>
          <w:lang w:eastAsia="x-none"/>
        </w:rPr>
      </w:pPr>
      <w:r w:rsidRPr="0049275C">
        <w:rPr>
          <w:rFonts w:ascii="Times New Roman" w:hAnsi="Times New Roman"/>
          <w:bCs/>
          <w:kern w:val="2"/>
          <w:sz w:val="16"/>
          <w:szCs w:val="16"/>
          <w:lang w:eastAsia="x-none"/>
        </w:rPr>
        <w:t xml:space="preserve">PDCCH monitoring possibly irrespective of </w:t>
      </w:r>
      <w:proofErr w:type="spellStart"/>
      <w:r w:rsidRPr="0049275C">
        <w:rPr>
          <w:rFonts w:ascii="Times New Roman" w:hAnsi="Times New Roman"/>
          <w:bCs/>
          <w:kern w:val="2"/>
          <w:sz w:val="16"/>
          <w:szCs w:val="16"/>
          <w:lang w:eastAsia="x-none"/>
        </w:rPr>
        <w:t>drx-onDurationTimer</w:t>
      </w:r>
      <w:proofErr w:type="spellEnd"/>
    </w:p>
    <w:p w14:paraId="228975F4" w14:textId="77777777" w:rsidR="00B2450E" w:rsidRPr="0049275C" w:rsidRDefault="00B2450E" w:rsidP="00B2450E">
      <w:pPr>
        <w:numPr>
          <w:ilvl w:val="2"/>
          <w:numId w:val="9"/>
        </w:numPr>
        <w:spacing w:after="0"/>
        <w:contextualSpacing/>
        <w:jc w:val="both"/>
        <w:rPr>
          <w:rFonts w:ascii="Times New Roman" w:hAnsi="Times New Roman"/>
          <w:bCs/>
          <w:kern w:val="2"/>
          <w:sz w:val="16"/>
          <w:szCs w:val="16"/>
          <w:lang w:eastAsia="x-none"/>
        </w:rPr>
      </w:pPr>
      <w:r w:rsidRPr="0049275C">
        <w:rPr>
          <w:rFonts w:ascii="Times New Roman" w:hAnsi="Times New Roman"/>
          <w:b/>
          <w:kern w:val="2"/>
          <w:sz w:val="16"/>
          <w:szCs w:val="16"/>
          <w:lang w:eastAsia="x-none"/>
        </w:rPr>
        <w:t>Option 1-3:</w:t>
      </w:r>
      <w:r w:rsidRPr="0049275C">
        <w:rPr>
          <w:rFonts w:ascii="Times New Roman" w:hAnsi="Times New Roman"/>
          <w:bCs/>
          <w:kern w:val="2"/>
          <w:sz w:val="16"/>
          <w:szCs w:val="16"/>
          <w:lang w:eastAsia="x-none"/>
        </w:rPr>
        <w:t xml:space="preserve"> LP-WUS monitoring inside C-DRX active time according to the LP-WUS monitoring configuration to trigger PDCCH monitoring.</w:t>
      </w:r>
    </w:p>
    <w:p w14:paraId="0E7EC3EC" w14:textId="77777777" w:rsidR="00B2450E" w:rsidRPr="0049275C" w:rsidRDefault="00B2450E" w:rsidP="00B2450E">
      <w:pPr>
        <w:numPr>
          <w:ilvl w:val="1"/>
          <w:numId w:val="9"/>
        </w:numPr>
        <w:spacing w:after="0"/>
        <w:contextualSpacing/>
        <w:jc w:val="both"/>
        <w:rPr>
          <w:rFonts w:ascii="Times New Roman" w:eastAsia="Yu Mincho" w:hAnsi="Times New Roman"/>
          <w:b/>
          <w:sz w:val="16"/>
          <w:szCs w:val="16"/>
          <w:lang w:eastAsia="x-none"/>
        </w:rPr>
      </w:pPr>
      <w:r w:rsidRPr="0049275C">
        <w:rPr>
          <w:rFonts w:ascii="Times New Roman" w:eastAsia="Yu Mincho" w:hAnsi="Times New Roman"/>
          <w:b/>
          <w:sz w:val="16"/>
          <w:szCs w:val="16"/>
          <w:lang w:eastAsia="x-none"/>
        </w:rPr>
        <w:t>Case 2: PDCCH monitoring is triggered by LP-WUS without C-DRX configuration. LP-WUS can be monitored at any time according to the LP-WUS monitoring configuration</w:t>
      </w:r>
    </w:p>
    <w:p w14:paraId="302EE3A4" w14:textId="77777777" w:rsidR="00B2450E" w:rsidRPr="0049275C" w:rsidRDefault="00B2450E" w:rsidP="00B2450E">
      <w:pPr>
        <w:numPr>
          <w:ilvl w:val="2"/>
          <w:numId w:val="9"/>
        </w:numPr>
        <w:spacing w:after="0"/>
        <w:contextualSpacing/>
        <w:jc w:val="both"/>
        <w:rPr>
          <w:rFonts w:ascii="Times New Roman" w:hAnsi="Times New Roman"/>
          <w:bCs/>
          <w:kern w:val="2"/>
          <w:sz w:val="16"/>
          <w:szCs w:val="16"/>
          <w:lang w:eastAsia="x-none"/>
        </w:rPr>
      </w:pPr>
      <w:r w:rsidRPr="0049275C">
        <w:rPr>
          <w:rFonts w:ascii="Times New Roman" w:hAnsi="Times New Roman"/>
          <w:bCs/>
          <w:kern w:val="2"/>
          <w:sz w:val="16"/>
          <w:szCs w:val="16"/>
          <w:lang w:eastAsia="x-none"/>
        </w:rPr>
        <w:t>FFS duty-cycled and/or continuous LP-WUS monitoring</w:t>
      </w:r>
    </w:p>
    <w:p w14:paraId="11DFD92E" w14:textId="77777777" w:rsidR="00B2450E" w:rsidRPr="00A84C14" w:rsidRDefault="00B2450E" w:rsidP="00B2450E">
      <w:pPr>
        <w:numPr>
          <w:ilvl w:val="0"/>
          <w:numId w:val="9"/>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Combination of options in Case 1 and combination of options in Case 1 and Case 2 are not precluded.</w:t>
      </w:r>
    </w:p>
    <w:p w14:paraId="539B81F1" w14:textId="77777777" w:rsidR="00B2450E" w:rsidRPr="0049275C" w:rsidRDefault="00B2450E" w:rsidP="00B2450E">
      <w:pPr>
        <w:spacing w:after="0"/>
        <w:rPr>
          <w:rFonts w:ascii="Times New Roman" w:hAnsi="Times New Roman"/>
          <w:b/>
          <w:bCs/>
          <w:sz w:val="16"/>
          <w:szCs w:val="16"/>
          <w:highlight w:val="green"/>
          <w:lang w:eastAsia="x-none"/>
        </w:rPr>
      </w:pPr>
      <w:r w:rsidRPr="0049275C">
        <w:rPr>
          <w:rFonts w:ascii="Times New Roman" w:hAnsi="Times New Roman"/>
          <w:b/>
          <w:bCs/>
          <w:sz w:val="16"/>
          <w:szCs w:val="16"/>
          <w:highlight w:val="green"/>
          <w:lang w:eastAsia="x-none"/>
        </w:rPr>
        <w:t>Agreement</w:t>
      </w:r>
    </w:p>
    <w:p w14:paraId="0FD4D84A" w14:textId="77777777" w:rsidR="00B2450E" w:rsidRPr="0049275C" w:rsidRDefault="00B2450E" w:rsidP="00B2450E">
      <w:pPr>
        <w:spacing w:after="0"/>
        <w:contextualSpacing/>
        <w:jc w:val="both"/>
        <w:rPr>
          <w:rFonts w:ascii="Times New Roman" w:eastAsia="Yu Mincho" w:hAnsi="Times New Roman"/>
          <w:bCs/>
          <w:sz w:val="16"/>
          <w:szCs w:val="16"/>
          <w:lang w:eastAsia="x-none"/>
        </w:rPr>
      </w:pPr>
      <w:r w:rsidRPr="0049275C">
        <w:rPr>
          <w:rFonts w:ascii="Times New Roman" w:hAnsi="Times New Roman"/>
          <w:bCs/>
          <w:sz w:val="16"/>
          <w:szCs w:val="16"/>
          <w:lang w:eastAsia="x-none"/>
        </w:rPr>
        <w:t>For RRC CONNECTED mode, m</w:t>
      </w:r>
      <w:r w:rsidRPr="0049275C">
        <w:rPr>
          <w:rFonts w:ascii="Times New Roman" w:eastAsia="Yu Mincho" w:hAnsi="Times New Roman"/>
          <w:bCs/>
          <w:sz w:val="16"/>
          <w:szCs w:val="16"/>
          <w:lang w:eastAsia="x-none"/>
        </w:rPr>
        <w:t xml:space="preserve">aximum number of LP-WUS information bits is up to X bits </w:t>
      </w:r>
    </w:p>
    <w:p w14:paraId="737A4B46" w14:textId="77777777" w:rsidR="00B2450E" w:rsidRPr="00A84C14" w:rsidRDefault="00B2450E" w:rsidP="00B2450E">
      <w:pPr>
        <w:numPr>
          <w:ilvl w:val="0"/>
          <w:numId w:val="9"/>
        </w:numPr>
        <w:spacing w:after="0"/>
        <w:contextualSpacing/>
        <w:jc w:val="both"/>
        <w:rPr>
          <w:rFonts w:ascii="Times New Roman" w:hAnsi="Times New Roman"/>
          <w:bCs/>
          <w:sz w:val="16"/>
          <w:szCs w:val="16"/>
          <w:lang w:eastAsia="x-none"/>
        </w:rPr>
      </w:pPr>
      <w:r w:rsidRPr="0049275C">
        <w:rPr>
          <w:rFonts w:ascii="Times New Roman" w:eastAsia="Yu Mincho" w:hAnsi="Times New Roman"/>
          <w:bCs/>
          <w:sz w:val="16"/>
          <w:szCs w:val="16"/>
          <w:lang w:eastAsia="x-none"/>
        </w:rPr>
        <w:t>FFS value X, which is no more than [8 or 16]</w:t>
      </w:r>
    </w:p>
    <w:p w14:paraId="35A6A5B4" w14:textId="77777777" w:rsidR="00B2450E" w:rsidRPr="0049275C" w:rsidRDefault="00B2450E" w:rsidP="00B2450E">
      <w:pPr>
        <w:spacing w:after="0"/>
        <w:rPr>
          <w:rFonts w:ascii="Times New Roman" w:hAnsi="Times New Roman"/>
          <w:b/>
          <w:bCs/>
          <w:sz w:val="16"/>
          <w:szCs w:val="16"/>
          <w:highlight w:val="green"/>
          <w:lang w:eastAsia="x-none"/>
        </w:rPr>
      </w:pPr>
      <w:r w:rsidRPr="0049275C">
        <w:rPr>
          <w:rFonts w:ascii="Times New Roman" w:hAnsi="Times New Roman"/>
          <w:b/>
          <w:bCs/>
          <w:sz w:val="16"/>
          <w:szCs w:val="16"/>
          <w:highlight w:val="green"/>
          <w:lang w:eastAsia="x-none"/>
        </w:rPr>
        <w:t>Agreement</w:t>
      </w:r>
    </w:p>
    <w:p w14:paraId="552FCC2C" w14:textId="77777777" w:rsidR="00B2450E" w:rsidRPr="0049275C" w:rsidRDefault="00B2450E" w:rsidP="00B2450E">
      <w:pPr>
        <w:spacing w:after="0"/>
        <w:contextualSpacing/>
        <w:jc w:val="both"/>
        <w:rPr>
          <w:rFonts w:ascii="Times New Roman" w:hAnsi="Times New Roman"/>
          <w:bCs/>
          <w:sz w:val="16"/>
          <w:szCs w:val="16"/>
          <w:lang w:eastAsia="x-none"/>
        </w:rPr>
      </w:pPr>
      <w:r w:rsidRPr="0049275C">
        <w:rPr>
          <w:rFonts w:ascii="Times New Roman" w:hAnsi="Times New Roman"/>
          <w:bCs/>
          <w:sz w:val="16"/>
          <w:szCs w:val="16"/>
          <w:lang w:eastAsia="x-none"/>
        </w:rPr>
        <w:t>For RRC CONNECTED mode, minimum time gap between LP-WUS reception and MR to start PDCCH monitoring is introduced considering at least following</w:t>
      </w:r>
    </w:p>
    <w:p w14:paraId="25B88F66" w14:textId="77777777" w:rsidR="00B2450E" w:rsidRPr="0049275C" w:rsidRDefault="00B2450E" w:rsidP="00B2450E">
      <w:pPr>
        <w:numPr>
          <w:ilvl w:val="0"/>
          <w:numId w:val="9"/>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LP-WUS processing time</w:t>
      </w:r>
    </w:p>
    <w:p w14:paraId="3462069C" w14:textId="77777777" w:rsidR="00B2450E" w:rsidRPr="0049275C" w:rsidRDefault="00B2450E" w:rsidP="00B2450E">
      <w:pPr>
        <w:numPr>
          <w:ilvl w:val="0"/>
          <w:numId w:val="9"/>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MR transition time for ramp up</w:t>
      </w:r>
    </w:p>
    <w:p w14:paraId="2FA45E3F" w14:textId="77777777" w:rsidR="00B2450E" w:rsidRPr="0049275C" w:rsidRDefault="00B2450E" w:rsidP="00B2450E">
      <w:pPr>
        <w:numPr>
          <w:ilvl w:val="0"/>
          <w:numId w:val="9"/>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Time/frequency synchronization of MR</w:t>
      </w:r>
    </w:p>
    <w:p w14:paraId="4FC06CFB" w14:textId="77777777" w:rsidR="00B2450E" w:rsidRPr="0049275C" w:rsidRDefault="00B2450E" w:rsidP="00B2450E">
      <w:pPr>
        <w:numPr>
          <w:ilvl w:val="0"/>
          <w:numId w:val="9"/>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FFS whether UE can report supported minimum time gap from candidate values</w:t>
      </w:r>
    </w:p>
    <w:p w14:paraId="2421A7B6" w14:textId="77777777" w:rsidR="00B2450E" w:rsidRPr="0049275C" w:rsidRDefault="00B2450E" w:rsidP="00B2450E">
      <w:pPr>
        <w:spacing w:after="0"/>
        <w:rPr>
          <w:rFonts w:ascii="Times New Roman" w:hAnsi="Times New Roman"/>
          <w:sz w:val="16"/>
          <w:szCs w:val="16"/>
          <w:lang w:eastAsia="zh-CN" w:bidi="ar"/>
        </w:rPr>
      </w:pPr>
      <w:r w:rsidRPr="0049275C">
        <w:rPr>
          <w:rFonts w:ascii="Times New Roman" w:hAnsi="Times New Roman"/>
          <w:sz w:val="16"/>
          <w:szCs w:val="16"/>
          <w:lang w:eastAsia="zh-CN" w:bidi="ar"/>
        </w:rPr>
        <w:t>FFS: Whether the minimum time gap values can be more than one</w:t>
      </w:r>
    </w:p>
    <w:p w14:paraId="3A2BB261" w14:textId="77777777" w:rsidR="00B2450E" w:rsidRPr="0049275C" w:rsidRDefault="00B2450E" w:rsidP="00B2450E">
      <w:pPr>
        <w:spacing w:after="0"/>
        <w:rPr>
          <w:rFonts w:ascii="Times New Roman" w:hAnsi="Times New Roman"/>
          <w:b/>
          <w:bCs/>
          <w:sz w:val="16"/>
          <w:szCs w:val="16"/>
          <w:highlight w:val="green"/>
          <w:lang w:eastAsia="x-none"/>
        </w:rPr>
      </w:pPr>
      <w:r w:rsidRPr="0049275C">
        <w:rPr>
          <w:rFonts w:ascii="Times New Roman" w:hAnsi="Times New Roman"/>
          <w:b/>
          <w:bCs/>
          <w:sz w:val="16"/>
          <w:szCs w:val="16"/>
          <w:highlight w:val="green"/>
          <w:lang w:eastAsia="x-none"/>
        </w:rPr>
        <w:t>Agreement</w:t>
      </w:r>
    </w:p>
    <w:p w14:paraId="39671518" w14:textId="77777777" w:rsidR="00B2450E" w:rsidRPr="0049275C" w:rsidRDefault="00B2450E" w:rsidP="00B2450E">
      <w:pPr>
        <w:spacing w:after="0"/>
        <w:contextualSpacing/>
        <w:jc w:val="both"/>
        <w:rPr>
          <w:rFonts w:ascii="Times New Roman" w:hAnsi="Times New Roman"/>
          <w:bCs/>
          <w:sz w:val="16"/>
          <w:szCs w:val="16"/>
          <w:lang w:eastAsia="x-none"/>
        </w:rPr>
      </w:pPr>
      <w:r w:rsidRPr="0049275C">
        <w:rPr>
          <w:rFonts w:ascii="Times New Roman" w:hAnsi="Times New Roman"/>
          <w:bCs/>
          <w:sz w:val="16"/>
          <w:szCs w:val="16"/>
          <w:lang w:eastAsia="x-none"/>
        </w:rPr>
        <w:t xml:space="preserve">For RRC CONNECTED mode, from RAN1 perspective, </w:t>
      </w:r>
    </w:p>
    <w:p w14:paraId="42A11C1A" w14:textId="77777777" w:rsidR="00B2450E" w:rsidRPr="0049275C" w:rsidRDefault="00B2450E" w:rsidP="00B2450E">
      <w:pPr>
        <w:numPr>
          <w:ilvl w:val="0"/>
          <w:numId w:val="9"/>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PDCCH monitoring triggered by LP-WUS is enabled/disabled by gNB RRC signaling</w:t>
      </w:r>
    </w:p>
    <w:p w14:paraId="39BFD7E1" w14:textId="77777777" w:rsidR="00B2450E" w:rsidRPr="0049275C" w:rsidRDefault="00B2450E" w:rsidP="00B2450E">
      <w:pPr>
        <w:numPr>
          <w:ilvl w:val="1"/>
          <w:numId w:val="9"/>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FFS whether to support UE assistance.</w:t>
      </w:r>
    </w:p>
    <w:p w14:paraId="0FC9A2B1" w14:textId="77777777" w:rsidR="00B2450E" w:rsidRPr="0049275C" w:rsidRDefault="00B2450E" w:rsidP="00B2450E">
      <w:pPr>
        <w:numPr>
          <w:ilvl w:val="0"/>
          <w:numId w:val="9"/>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LP-WUS monitoring by UE is known to gNB.</w:t>
      </w:r>
    </w:p>
    <w:p w14:paraId="45730C82" w14:textId="77777777" w:rsidR="00B2450E" w:rsidRPr="0049275C" w:rsidRDefault="00B2450E" w:rsidP="00B2450E">
      <w:pPr>
        <w:numPr>
          <w:ilvl w:val="1"/>
          <w:numId w:val="9"/>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FFS whether implicit/explicit indication from UE is necessary</w:t>
      </w:r>
    </w:p>
    <w:p w14:paraId="69B3B782" w14:textId="77777777" w:rsidR="00B2450E" w:rsidRPr="0049275C" w:rsidRDefault="00B2450E" w:rsidP="00B2450E">
      <w:pPr>
        <w:numPr>
          <w:ilvl w:val="0"/>
          <w:numId w:val="9"/>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In case LP-WUS monitoring is enabled, following options are further studied</w:t>
      </w:r>
    </w:p>
    <w:p w14:paraId="2E93DFBA" w14:textId="77777777" w:rsidR="00B2450E" w:rsidRPr="0049275C" w:rsidRDefault="00B2450E" w:rsidP="00B2450E">
      <w:pPr>
        <w:numPr>
          <w:ilvl w:val="1"/>
          <w:numId w:val="9"/>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Option 1: No additional indication/condition are introduced for activation/deactivation of LP-WUS monitoring</w:t>
      </w:r>
    </w:p>
    <w:p w14:paraId="79FAB2D1" w14:textId="77777777" w:rsidR="00B2450E" w:rsidRPr="0049275C" w:rsidRDefault="00B2450E" w:rsidP="00B2450E">
      <w:pPr>
        <w:numPr>
          <w:ilvl w:val="1"/>
          <w:numId w:val="9"/>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lastRenderedPageBreak/>
        <w:t>Option 2: Activation/deactivation of LP-WUS monitoring by gNB L1/L2 signaling with or without UE assistance.</w:t>
      </w:r>
    </w:p>
    <w:p w14:paraId="21AAEA5F" w14:textId="77777777" w:rsidR="00B2450E" w:rsidRPr="0049275C" w:rsidRDefault="00B2450E" w:rsidP="00B2450E">
      <w:pPr>
        <w:numPr>
          <w:ilvl w:val="1"/>
          <w:numId w:val="9"/>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Option 3: Activation/deactivation of LP-WUS monitoring based on condition(s), such as timer.</w:t>
      </w:r>
    </w:p>
    <w:p w14:paraId="34EE0E76" w14:textId="77777777" w:rsidR="00B2450E" w:rsidRPr="0049275C" w:rsidRDefault="00B2450E" w:rsidP="00B2450E">
      <w:pPr>
        <w:numPr>
          <w:ilvl w:val="1"/>
          <w:numId w:val="9"/>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Option 4: Activation/deactivation of LP-WUS monitoring based on implicit indication/condition, e.g. UL transmission.</w:t>
      </w:r>
    </w:p>
    <w:p w14:paraId="2BAD9771" w14:textId="77777777" w:rsidR="00B2450E" w:rsidRPr="0049275C" w:rsidRDefault="00B2450E" w:rsidP="00B2450E">
      <w:pPr>
        <w:spacing w:after="0"/>
        <w:contextualSpacing/>
        <w:jc w:val="both"/>
        <w:rPr>
          <w:rFonts w:ascii="Times New Roman" w:eastAsia="Yu Mincho" w:hAnsi="Times New Roman"/>
          <w:bCs/>
          <w:sz w:val="16"/>
          <w:szCs w:val="16"/>
          <w:lang w:eastAsia="x-none"/>
        </w:rPr>
      </w:pPr>
    </w:p>
    <w:p w14:paraId="3D9783F9" w14:textId="7A9B9B5D" w:rsidR="00B2450E" w:rsidRPr="0049275C" w:rsidRDefault="00592582" w:rsidP="00B2450E">
      <w:pPr>
        <w:spacing w:after="0"/>
        <w:rPr>
          <w:rFonts w:ascii="Times New Roman" w:eastAsia="DengXian" w:hAnsi="Times New Roman"/>
          <w:b/>
          <w:bCs/>
          <w:sz w:val="16"/>
          <w:szCs w:val="16"/>
          <w:lang w:eastAsia="zh-CN" w:bidi="ar"/>
        </w:rPr>
      </w:pPr>
      <w:hyperlink r:id="rId13" w:history="1">
        <w:r w:rsidR="00B2450E" w:rsidRPr="0049275C">
          <w:rPr>
            <w:rStyle w:val="Hyperlink"/>
            <w:rFonts w:ascii="Times New Roman" w:eastAsia="DengXian" w:hAnsi="Times New Roman"/>
            <w:b/>
            <w:bCs/>
            <w:sz w:val="16"/>
            <w:szCs w:val="16"/>
            <w:lang w:eastAsia="zh-CN" w:bidi="ar"/>
          </w:rPr>
          <w:t>R1-2403714</w:t>
        </w:r>
      </w:hyperlink>
      <w:r w:rsidR="00B2450E" w:rsidRPr="0049275C">
        <w:rPr>
          <w:rFonts w:ascii="Times New Roman" w:eastAsia="DengXian" w:hAnsi="Times New Roman"/>
          <w:sz w:val="16"/>
          <w:szCs w:val="16"/>
          <w:lang w:eastAsia="zh-CN" w:bidi="ar"/>
        </w:rPr>
        <w:tab/>
      </w:r>
      <w:r w:rsidR="00B2450E" w:rsidRPr="0049275C">
        <w:rPr>
          <w:rFonts w:ascii="Times New Roman" w:eastAsia="DengXian" w:hAnsi="Times New Roman"/>
          <w:b/>
          <w:bCs/>
          <w:sz w:val="16"/>
          <w:szCs w:val="16"/>
          <w:lang w:eastAsia="zh-CN" w:bidi="ar"/>
        </w:rPr>
        <w:t>FL summary#</w:t>
      </w:r>
      <w:r w:rsidR="007558AE">
        <w:rPr>
          <w:rFonts w:ascii="Times New Roman" w:eastAsia="DengXian" w:hAnsi="Times New Roman"/>
          <w:b/>
          <w:bCs/>
          <w:sz w:val="16"/>
          <w:szCs w:val="16"/>
          <w:lang w:eastAsia="zh-CN" w:bidi="ar"/>
        </w:rPr>
        <w:t>3</w:t>
      </w:r>
      <w:r w:rsidR="00B2450E" w:rsidRPr="0049275C">
        <w:rPr>
          <w:rFonts w:ascii="Times New Roman" w:eastAsia="DengXian" w:hAnsi="Times New Roman"/>
          <w:b/>
          <w:bCs/>
          <w:sz w:val="16"/>
          <w:szCs w:val="16"/>
          <w:lang w:eastAsia="zh-CN" w:bidi="ar"/>
        </w:rPr>
        <w:t xml:space="preserve"> on LP-WUS operation in CONNECTED mode</w:t>
      </w:r>
      <w:r w:rsidR="00B2450E" w:rsidRPr="0049275C">
        <w:rPr>
          <w:rFonts w:ascii="Times New Roman" w:eastAsia="DengXian" w:hAnsi="Times New Roman"/>
          <w:b/>
          <w:bCs/>
          <w:sz w:val="16"/>
          <w:szCs w:val="16"/>
          <w:lang w:eastAsia="zh-CN" w:bidi="ar"/>
        </w:rPr>
        <w:tab/>
        <w:t>Moderator (NTT DOCOMO)</w:t>
      </w:r>
    </w:p>
    <w:p w14:paraId="78AEAA97" w14:textId="77777777" w:rsidR="00B2450E" w:rsidRPr="0049275C" w:rsidRDefault="00B2450E" w:rsidP="00B2450E">
      <w:pPr>
        <w:spacing w:after="0"/>
        <w:rPr>
          <w:rFonts w:ascii="Times New Roman" w:eastAsia="DengXian" w:hAnsi="Times New Roman"/>
          <w:sz w:val="16"/>
          <w:szCs w:val="16"/>
          <w:lang w:eastAsia="zh-CN" w:bidi="ar"/>
        </w:rPr>
      </w:pPr>
    </w:p>
    <w:p w14:paraId="5FD35977" w14:textId="77777777" w:rsidR="00B2450E" w:rsidRPr="0049275C" w:rsidRDefault="00B2450E" w:rsidP="00B2450E">
      <w:pPr>
        <w:spacing w:after="0"/>
        <w:rPr>
          <w:rFonts w:ascii="Times New Roman" w:hAnsi="Times New Roman"/>
          <w:b/>
          <w:bCs/>
          <w:sz w:val="16"/>
          <w:szCs w:val="16"/>
          <w:highlight w:val="green"/>
          <w:lang w:eastAsia="x-none"/>
        </w:rPr>
      </w:pPr>
      <w:r w:rsidRPr="0049275C">
        <w:rPr>
          <w:rFonts w:ascii="Times New Roman" w:hAnsi="Times New Roman"/>
          <w:b/>
          <w:bCs/>
          <w:sz w:val="16"/>
          <w:szCs w:val="16"/>
          <w:highlight w:val="green"/>
          <w:lang w:eastAsia="x-none"/>
        </w:rPr>
        <w:t>Agreement</w:t>
      </w:r>
    </w:p>
    <w:p w14:paraId="4A1C18C0" w14:textId="77777777" w:rsidR="00B2450E" w:rsidRPr="0049275C" w:rsidRDefault="00B2450E" w:rsidP="00B2450E">
      <w:pPr>
        <w:spacing w:after="0"/>
        <w:contextualSpacing/>
        <w:jc w:val="both"/>
        <w:rPr>
          <w:rFonts w:ascii="Times New Roman" w:hAnsi="Times New Roman"/>
          <w:bCs/>
          <w:sz w:val="16"/>
          <w:szCs w:val="16"/>
          <w:lang w:eastAsia="x-none"/>
        </w:rPr>
      </w:pPr>
      <w:r w:rsidRPr="0049275C">
        <w:rPr>
          <w:rFonts w:ascii="Times New Roman" w:hAnsi="Times New Roman"/>
          <w:bCs/>
          <w:sz w:val="16"/>
          <w:szCs w:val="16"/>
          <w:lang w:eastAsia="x-none"/>
        </w:rPr>
        <w:t>Update the following agreement in RAN1#116 in red:</w:t>
      </w:r>
    </w:p>
    <w:p w14:paraId="32EE5485" w14:textId="77777777" w:rsidR="00B2450E" w:rsidRPr="0049275C" w:rsidRDefault="00B2450E" w:rsidP="00B2450E">
      <w:pPr>
        <w:spacing w:after="0"/>
        <w:rPr>
          <w:rFonts w:ascii="Times New Roman" w:hAnsi="Times New Roman"/>
          <w:b/>
          <w:bCs/>
          <w:sz w:val="16"/>
          <w:szCs w:val="16"/>
          <w:highlight w:val="green"/>
          <w:lang w:eastAsia="x-none"/>
        </w:rPr>
      </w:pPr>
      <w:r w:rsidRPr="0049275C">
        <w:rPr>
          <w:rFonts w:ascii="Times New Roman" w:hAnsi="Times New Roman"/>
          <w:b/>
          <w:bCs/>
          <w:sz w:val="16"/>
          <w:szCs w:val="16"/>
          <w:highlight w:val="green"/>
          <w:lang w:eastAsia="x-none"/>
        </w:rPr>
        <w:t>Agreement</w:t>
      </w:r>
    </w:p>
    <w:p w14:paraId="7C2D32D4" w14:textId="77777777" w:rsidR="00B2450E" w:rsidRPr="0049275C" w:rsidRDefault="00B2450E" w:rsidP="00B2450E">
      <w:pPr>
        <w:numPr>
          <w:ilvl w:val="0"/>
          <w:numId w:val="13"/>
        </w:numPr>
        <w:spacing w:after="0"/>
        <w:contextualSpacing/>
        <w:rPr>
          <w:rFonts w:ascii="Times New Roman" w:eastAsia="Yu Mincho" w:hAnsi="Times New Roman"/>
          <w:bCs/>
          <w:sz w:val="16"/>
          <w:szCs w:val="16"/>
          <w:lang w:eastAsia="x-none"/>
        </w:rPr>
      </w:pPr>
      <w:r w:rsidRPr="0049275C">
        <w:rPr>
          <w:rFonts w:ascii="Times New Roman" w:hAnsi="Times New Roman"/>
          <w:bCs/>
          <w:sz w:val="16"/>
          <w:szCs w:val="16"/>
          <w:lang w:eastAsia="x-none"/>
        </w:rPr>
        <w:t>For RRC CONNECTED mode, from RAN1 perspective, further study following LP-WUS procedures to trigger PDCCH monitoring:</w:t>
      </w:r>
    </w:p>
    <w:p w14:paraId="6D03D7EA" w14:textId="77777777" w:rsidR="00B2450E" w:rsidRPr="00827DB8" w:rsidRDefault="00B2450E" w:rsidP="00B2450E">
      <w:pPr>
        <w:numPr>
          <w:ilvl w:val="1"/>
          <w:numId w:val="13"/>
        </w:numPr>
        <w:spacing w:after="0"/>
        <w:contextualSpacing/>
        <w:rPr>
          <w:rFonts w:ascii="Times New Roman" w:eastAsia="Yu Mincho" w:hAnsi="Times New Roman"/>
          <w:b/>
          <w:sz w:val="16"/>
          <w:szCs w:val="16"/>
          <w:lang w:eastAsia="x-none"/>
        </w:rPr>
      </w:pPr>
      <w:r w:rsidRPr="00827DB8">
        <w:rPr>
          <w:rFonts w:ascii="Times New Roman" w:hAnsi="Times New Roman"/>
          <w:b/>
          <w:kern w:val="2"/>
          <w:sz w:val="16"/>
          <w:szCs w:val="16"/>
          <w:lang w:eastAsia="x-none"/>
        </w:rPr>
        <w:t>Case 1: PDCCH monitoring is triggered by LP-WUS with C-DRX configuration</w:t>
      </w:r>
    </w:p>
    <w:p w14:paraId="477F113C" w14:textId="77777777" w:rsidR="00B2450E" w:rsidRPr="0049275C" w:rsidRDefault="00B2450E" w:rsidP="00B2450E">
      <w:pPr>
        <w:numPr>
          <w:ilvl w:val="2"/>
          <w:numId w:val="13"/>
        </w:numPr>
        <w:spacing w:after="0"/>
        <w:contextualSpacing/>
        <w:rPr>
          <w:rFonts w:ascii="Times New Roman" w:eastAsia="Yu Mincho" w:hAnsi="Times New Roman"/>
          <w:bCs/>
          <w:sz w:val="16"/>
          <w:szCs w:val="16"/>
          <w:lang w:eastAsia="x-none"/>
        </w:rPr>
      </w:pPr>
      <w:r w:rsidRPr="00827DB8">
        <w:rPr>
          <w:rFonts w:ascii="Times New Roman" w:hAnsi="Times New Roman"/>
          <w:b/>
          <w:kern w:val="2"/>
          <w:sz w:val="16"/>
          <w:szCs w:val="16"/>
          <w:lang w:eastAsia="x-none"/>
        </w:rPr>
        <w:t>Option 1-1:</w:t>
      </w:r>
      <w:r w:rsidRPr="0049275C">
        <w:rPr>
          <w:rFonts w:ascii="Times New Roman" w:hAnsi="Times New Roman"/>
          <w:bCs/>
          <w:kern w:val="2"/>
          <w:sz w:val="16"/>
          <w:szCs w:val="16"/>
          <w:lang w:eastAsia="x-none"/>
        </w:rPr>
        <w:t xml:space="preserve"> LP-WUS monitoring according to the LP-WUS monitoring configuration before </w:t>
      </w:r>
      <w:proofErr w:type="spellStart"/>
      <w:r w:rsidRPr="0049275C">
        <w:rPr>
          <w:rFonts w:ascii="Times New Roman" w:hAnsi="Times New Roman"/>
          <w:bCs/>
          <w:kern w:val="2"/>
          <w:sz w:val="16"/>
          <w:szCs w:val="16"/>
          <w:lang w:eastAsia="x-none"/>
        </w:rPr>
        <w:t>drx-onDurationTimer</w:t>
      </w:r>
      <w:proofErr w:type="spellEnd"/>
      <w:r w:rsidRPr="0049275C">
        <w:rPr>
          <w:rFonts w:ascii="Times New Roman" w:hAnsi="Times New Roman"/>
          <w:bCs/>
          <w:kern w:val="2"/>
          <w:sz w:val="16"/>
          <w:szCs w:val="16"/>
          <w:lang w:eastAsia="x-none"/>
        </w:rPr>
        <w:t xml:space="preserve"> to trigger the starting of the </w:t>
      </w:r>
      <w:proofErr w:type="spellStart"/>
      <w:r w:rsidRPr="0049275C">
        <w:rPr>
          <w:rFonts w:ascii="Times New Roman" w:hAnsi="Times New Roman"/>
          <w:bCs/>
          <w:kern w:val="2"/>
          <w:sz w:val="16"/>
          <w:szCs w:val="16"/>
          <w:lang w:eastAsia="x-none"/>
        </w:rPr>
        <w:t>drx-onDurationTimer</w:t>
      </w:r>
      <w:proofErr w:type="spellEnd"/>
      <w:r w:rsidRPr="0049275C">
        <w:rPr>
          <w:rFonts w:ascii="Times New Roman" w:hAnsi="Times New Roman"/>
          <w:bCs/>
          <w:kern w:val="2"/>
          <w:sz w:val="16"/>
          <w:szCs w:val="16"/>
          <w:lang w:eastAsia="x-none"/>
        </w:rPr>
        <w:t>.</w:t>
      </w:r>
    </w:p>
    <w:p w14:paraId="70C513EB" w14:textId="77777777" w:rsidR="00B2450E" w:rsidRPr="0049275C" w:rsidRDefault="00B2450E" w:rsidP="00B2450E">
      <w:pPr>
        <w:numPr>
          <w:ilvl w:val="3"/>
          <w:numId w:val="13"/>
        </w:numPr>
        <w:spacing w:after="0"/>
        <w:contextualSpacing/>
        <w:rPr>
          <w:rFonts w:ascii="Times New Roman" w:eastAsia="Yu Mincho" w:hAnsi="Times New Roman"/>
          <w:bCs/>
          <w:sz w:val="16"/>
          <w:szCs w:val="16"/>
          <w:lang w:eastAsia="x-none"/>
        </w:rPr>
      </w:pPr>
      <w:r w:rsidRPr="0049275C">
        <w:rPr>
          <w:rFonts w:ascii="Times New Roman" w:hAnsi="Times New Roman"/>
          <w:bCs/>
          <w:kern w:val="2"/>
          <w:sz w:val="16"/>
          <w:szCs w:val="16"/>
          <w:lang w:eastAsia="x-none"/>
        </w:rPr>
        <w:t>This option may replace DCP functionality</w:t>
      </w:r>
    </w:p>
    <w:p w14:paraId="539A1881" w14:textId="77777777" w:rsidR="00B2450E" w:rsidRPr="0049275C" w:rsidRDefault="00B2450E" w:rsidP="00B2450E">
      <w:pPr>
        <w:numPr>
          <w:ilvl w:val="2"/>
          <w:numId w:val="13"/>
        </w:numPr>
        <w:spacing w:after="0"/>
        <w:contextualSpacing/>
        <w:rPr>
          <w:rFonts w:ascii="Times New Roman" w:hAnsi="Times New Roman"/>
          <w:bCs/>
          <w:kern w:val="2"/>
          <w:sz w:val="16"/>
          <w:szCs w:val="16"/>
          <w:lang w:eastAsia="x-none"/>
        </w:rPr>
      </w:pPr>
      <w:r w:rsidRPr="00827DB8">
        <w:rPr>
          <w:rFonts w:ascii="Times New Roman" w:hAnsi="Times New Roman"/>
          <w:b/>
          <w:kern w:val="2"/>
          <w:sz w:val="16"/>
          <w:szCs w:val="16"/>
          <w:lang w:eastAsia="x-none"/>
        </w:rPr>
        <w:t>Option 1-2:</w:t>
      </w:r>
      <w:r w:rsidRPr="0049275C">
        <w:rPr>
          <w:rFonts w:ascii="Times New Roman" w:hAnsi="Times New Roman"/>
          <w:bCs/>
          <w:kern w:val="2"/>
          <w:sz w:val="16"/>
          <w:szCs w:val="16"/>
          <w:lang w:eastAsia="x-none"/>
        </w:rPr>
        <w:t xml:space="preserve"> LP-WUS monitoring outside </w:t>
      </w:r>
      <w:r w:rsidRPr="0049275C">
        <w:rPr>
          <w:rFonts w:ascii="Times New Roman" w:hAnsi="Times New Roman"/>
          <w:bCs/>
          <w:color w:val="FF0000"/>
          <w:kern w:val="2"/>
          <w:sz w:val="16"/>
          <w:szCs w:val="16"/>
          <w:lang w:eastAsia="x-none"/>
        </w:rPr>
        <w:t>at least</w:t>
      </w:r>
      <w:r w:rsidRPr="0049275C">
        <w:rPr>
          <w:rFonts w:ascii="Times New Roman" w:hAnsi="Times New Roman"/>
          <w:bCs/>
          <w:kern w:val="2"/>
          <w:sz w:val="16"/>
          <w:szCs w:val="16"/>
          <w:lang w:eastAsia="x-none"/>
        </w:rPr>
        <w:t xml:space="preserve"> </w:t>
      </w:r>
      <w:r w:rsidRPr="0049275C">
        <w:rPr>
          <w:rFonts w:ascii="Times New Roman" w:hAnsi="Times New Roman"/>
          <w:bCs/>
          <w:color w:val="FF0000"/>
          <w:kern w:val="2"/>
          <w:sz w:val="16"/>
          <w:szCs w:val="16"/>
          <w:lang w:eastAsia="x-none"/>
        </w:rPr>
        <w:t xml:space="preserve">legacy </w:t>
      </w:r>
      <w:r w:rsidRPr="0049275C">
        <w:rPr>
          <w:rFonts w:ascii="Times New Roman" w:hAnsi="Times New Roman"/>
          <w:bCs/>
          <w:kern w:val="2"/>
          <w:sz w:val="16"/>
          <w:szCs w:val="16"/>
          <w:lang w:eastAsia="x-none"/>
        </w:rPr>
        <w:t>C-DRX active time according to the LP-WUS monitoring configuration to trigger PDCCH monitoring.</w:t>
      </w:r>
    </w:p>
    <w:p w14:paraId="59AAE9B3" w14:textId="77777777" w:rsidR="00B2450E" w:rsidRPr="0049275C" w:rsidRDefault="00B2450E" w:rsidP="00B2450E">
      <w:pPr>
        <w:numPr>
          <w:ilvl w:val="3"/>
          <w:numId w:val="13"/>
        </w:numPr>
        <w:spacing w:after="0"/>
        <w:contextualSpacing/>
        <w:rPr>
          <w:rFonts w:ascii="Times New Roman" w:hAnsi="Times New Roman"/>
          <w:bCs/>
          <w:kern w:val="2"/>
          <w:sz w:val="16"/>
          <w:szCs w:val="16"/>
          <w:lang w:eastAsia="x-none"/>
        </w:rPr>
      </w:pPr>
      <w:r w:rsidRPr="0049275C">
        <w:rPr>
          <w:rFonts w:ascii="Times New Roman" w:hAnsi="Times New Roman"/>
          <w:bCs/>
          <w:kern w:val="2"/>
          <w:sz w:val="16"/>
          <w:szCs w:val="16"/>
          <w:lang w:eastAsia="x-none"/>
        </w:rPr>
        <w:t xml:space="preserve">PDCCH monitoring possibly irrespective of </w:t>
      </w:r>
      <w:proofErr w:type="spellStart"/>
      <w:r w:rsidRPr="0049275C">
        <w:rPr>
          <w:rFonts w:ascii="Times New Roman" w:hAnsi="Times New Roman"/>
          <w:bCs/>
          <w:kern w:val="2"/>
          <w:sz w:val="16"/>
          <w:szCs w:val="16"/>
          <w:lang w:eastAsia="x-none"/>
        </w:rPr>
        <w:t>drx-onDurationTimer</w:t>
      </w:r>
      <w:proofErr w:type="spellEnd"/>
    </w:p>
    <w:p w14:paraId="0CD453E5" w14:textId="77777777" w:rsidR="00B2450E" w:rsidRPr="0049275C" w:rsidRDefault="00B2450E" w:rsidP="00B2450E">
      <w:pPr>
        <w:numPr>
          <w:ilvl w:val="4"/>
          <w:numId w:val="13"/>
        </w:numPr>
        <w:spacing w:after="0"/>
        <w:contextualSpacing/>
        <w:jc w:val="both"/>
        <w:rPr>
          <w:rFonts w:ascii="Times New Roman" w:hAnsi="Times New Roman"/>
          <w:bCs/>
          <w:color w:val="FF0000"/>
          <w:kern w:val="2"/>
          <w:sz w:val="16"/>
          <w:szCs w:val="16"/>
          <w:lang w:eastAsia="x-none"/>
        </w:rPr>
      </w:pPr>
      <w:r w:rsidRPr="00827DB8">
        <w:rPr>
          <w:rFonts w:ascii="Times New Roman" w:hAnsi="Times New Roman"/>
          <w:b/>
          <w:color w:val="FF0000"/>
          <w:kern w:val="2"/>
          <w:sz w:val="16"/>
          <w:szCs w:val="16"/>
          <w:lang w:eastAsia="x-none"/>
        </w:rPr>
        <w:t>Option 1-2-1:</w:t>
      </w:r>
      <w:r w:rsidRPr="0049275C">
        <w:rPr>
          <w:rFonts w:ascii="Times New Roman" w:hAnsi="Times New Roman"/>
          <w:bCs/>
          <w:color w:val="FF0000"/>
          <w:kern w:val="2"/>
          <w:sz w:val="16"/>
          <w:szCs w:val="16"/>
          <w:lang w:eastAsia="x-none"/>
        </w:rPr>
        <w:t xml:space="preserve"> PDCCH monitoring may be additionally triggered based on legacy C-DRX cycle and </w:t>
      </w:r>
      <w:proofErr w:type="spellStart"/>
      <w:r w:rsidRPr="0049275C">
        <w:rPr>
          <w:rFonts w:ascii="Times New Roman" w:hAnsi="Times New Roman"/>
          <w:bCs/>
          <w:color w:val="FF0000"/>
          <w:kern w:val="2"/>
          <w:sz w:val="16"/>
          <w:szCs w:val="16"/>
          <w:lang w:eastAsia="x-none"/>
        </w:rPr>
        <w:t>drx-onDurationTimer</w:t>
      </w:r>
      <w:proofErr w:type="spellEnd"/>
      <w:r w:rsidRPr="0049275C">
        <w:rPr>
          <w:rFonts w:ascii="Times New Roman" w:hAnsi="Times New Roman"/>
          <w:bCs/>
          <w:color w:val="FF0000"/>
          <w:kern w:val="2"/>
          <w:sz w:val="16"/>
          <w:szCs w:val="16"/>
          <w:lang w:eastAsia="x-none"/>
        </w:rPr>
        <w:t xml:space="preserve"> when monitoring LP-WUS</w:t>
      </w:r>
    </w:p>
    <w:p w14:paraId="48A31FD4" w14:textId="77777777" w:rsidR="00B2450E" w:rsidRPr="0049275C" w:rsidRDefault="00B2450E" w:rsidP="00B2450E">
      <w:pPr>
        <w:numPr>
          <w:ilvl w:val="5"/>
          <w:numId w:val="13"/>
        </w:numPr>
        <w:spacing w:after="0"/>
        <w:contextualSpacing/>
        <w:jc w:val="both"/>
        <w:rPr>
          <w:rFonts w:ascii="Times New Roman" w:hAnsi="Times New Roman"/>
          <w:bCs/>
          <w:color w:val="FF0000"/>
          <w:kern w:val="2"/>
          <w:sz w:val="16"/>
          <w:szCs w:val="16"/>
          <w:lang w:eastAsia="x-none"/>
        </w:rPr>
      </w:pPr>
      <w:r w:rsidRPr="0049275C">
        <w:rPr>
          <w:rFonts w:ascii="Times New Roman" w:eastAsia="Yu Mincho" w:hAnsi="Times New Roman"/>
          <w:bCs/>
          <w:color w:val="FF0000"/>
          <w:kern w:val="2"/>
          <w:sz w:val="16"/>
          <w:szCs w:val="16"/>
          <w:lang w:eastAsia="x-none"/>
        </w:rPr>
        <w:t>If this is adopted, it should be configured together with Option 1-1 to achieve power saving gain compared to legacy C-DRX</w:t>
      </w:r>
    </w:p>
    <w:p w14:paraId="3508E53A" w14:textId="77777777" w:rsidR="00B2450E" w:rsidRPr="0049275C" w:rsidRDefault="00B2450E" w:rsidP="00B2450E">
      <w:pPr>
        <w:numPr>
          <w:ilvl w:val="4"/>
          <w:numId w:val="13"/>
        </w:numPr>
        <w:spacing w:after="0"/>
        <w:contextualSpacing/>
        <w:jc w:val="both"/>
        <w:rPr>
          <w:rFonts w:ascii="Times New Roman" w:hAnsi="Times New Roman"/>
          <w:bCs/>
          <w:color w:val="FF0000"/>
          <w:kern w:val="2"/>
          <w:sz w:val="16"/>
          <w:szCs w:val="16"/>
          <w:lang w:eastAsia="x-none"/>
        </w:rPr>
      </w:pPr>
      <w:r w:rsidRPr="00827DB8">
        <w:rPr>
          <w:rFonts w:ascii="Times New Roman" w:hAnsi="Times New Roman"/>
          <w:b/>
          <w:color w:val="FF0000"/>
          <w:kern w:val="2"/>
          <w:sz w:val="16"/>
          <w:szCs w:val="16"/>
          <w:lang w:eastAsia="x-none"/>
        </w:rPr>
        <w:t>Option 1-2-2:</w:t>
      </w:r>
      <w:r w:rsidRPr="0049275C">
        <w:rPr>
          <w:rFonts w:ascii="Times New Roman" w:hAnsi="Times New Roman"/>
          <w:bCs/>
          <w:color w:val="FF0000"/>
          <w:kern w:val="2"/>
          <w:sz w:val="16"/>
          <w:szCs w:val="16"/>
          <w:lang w:eastAsia="x-none"/>
        </w:rPr>
        <w:t xml:space="preserve"> PDCCH monitoring is not triggered by legacy C-DRX cycle and </w:t>
      </w:r>
      <w:proofErr w:type="spellStart"/>
      <w:r w:rsidRPr="0049275C">
        <w:rPr>
          <w:rFonts w:ascii="Times New Roman" w:hAnsi="Times New Roman"/>
          <w:bCs/>
          <w:color w:val="FF0000"/>
          <w:kern w:val="2"/>
          <w:sz w:val="16"/>
          <w:szCs w:val="16"/>
          <w:lang w:eastAsia="x-none"/>
        </w:rPr>
        <w:t>drx-onDurationTimer</w:t>
      </w:r>
      <w:proofErr w:type="spellEnd"/>
      <w:r w:rsidRPr="0049275C">
        <w:rPr>
          <w:rFonts w:ascii="Times New Roman" w:hAnsi="Times New Roman"/>
          <w:bCs/>
          <w:color w:val="FF0000"/>
          <w:kern w:val="2"/>
          <w:sz w:val="16"/>
          <w:szCs w:val="16"/>
          <w:lang w:eastAsia="x-none"/>
        </w:rPr>
        <w:t xml:space="preserve"> when monitoring LP-WUS</w:t>
      </w:r>
    </w:p>
    <w:p w14:paraId="314EBA69" w14:textId="77777777" w:rsidR="00B2450E" w:rsidRPr="0049275C" w:rsidRDefault="00B2450E" w:rsidP="00B2450E">
      <w:pPr>
        <w:numPr>
          <w:ilvl w:val="2"/>
          <w:numId w:val="13"/>
        </w:numPr>
        <w:spacing w:after="0"/>
        <w:contextualSpacing/>
        <w:rPr>
          <w:rFonts w:ascii="Times New Roman" w:hAnsi="Times New Roman"/>
          <w:bCs/>
          <w:kern w:val="2"/>
          <w:sz w:val="16"/>
          <w:szCs w:val="16"/>
          <w:lang w:eastAsia="x-none"/>
        </w:rPr>
      </w:pPr>
      <w:r w:rsidRPr="00827DB8">
        <w:rPr>
          <w:rFonts w:ascii="Times New Roman" w:hAnsi="Times New Roman"/>
          <w:b/>
          <w:kern w:val="2"/>
          <w:sz w:val="16"/>
          <w:szCs w:val="16"/>
          <w:lang w:eastAsia="x-none"/>
        </w:rPr>
        <w:t>Option 1-3:</w:t>
      </w:r>
      <w:r w:rsidRPr="0049275C">
        <w:rPr>
          <w:rFonts w:ascii="Times New Roman" w:hAnsi="Times New Roman"/>
          <w:bCs/>
          <w:kern w:val="2"/>
          <w:sz w:val="16"/>
          <w:szCs w:val="16"/>
          <w:lang w:eastAsia="x-none"/>
        </w:rPr>
        <w:t xml:space="preserve"> LP-WUS monitoring inside </w:t>
      </w:r>
      <w:r w:rsidRPr="0049275C">
        <w:rPr>
          <w:rFonts w:ascii="Times New Roman" w:hAnsi="Times New Roman"/>
          <w:bCs/>
          <w:color w:val="FF0000"/>
          <w:kern w:val="2"/>
          <w:sz w:val="16"/>
          <w:szCs w:val="16"/>
          <w:lang w:eastAsia="x-none"/>
        </w:rPr>
        <w:t xml:space="preserve">at least legacy </w:t>
      </w:r>
      <w:r w:rsidRPr="0049275C">
        <w:rPr>
          <w:rFonts w:ascii="Times New Roman" w:hAnsi="Times New Roman"/>
          <w:bCs/>
          <w:kern w:val="2"/>
          <w:sz w:val="16"/>
          <w:szCs w:val="16"/>
          <w:lang w:eastAsia="x-none"/>
        </w:rPr>
        <w:t>C-DRX active time according to the LP-WUS monitoring configuration to trigger PDCCH monitoring.</w:t>
      </w:r>
    </w:p>
    <w:p w14:paraId="34522DE7" w14:textId="77777777" w:rsidR="00B2450E" w:rsidRPr="0049275C" w:rsidRDefault="00B2450E" w:rsidP="00B2450E">
      <w:pPr>
        <w:numPr>
          <w:ilvl w:val="1"/>
          <w:numId w:val="13"/>
        </w:numPr>
        <w:spacing w:after="0"/>
        <w:contextualSpacing/>
        <w:rPr>
          <w:rFonts w:ascii="Times New Roman" w:hAnsi="Times New Roman"/>
          <w:bCs/>
          <w:strike/>
          <w:color w:val="FF0000"/>
          <w:kern w:val="2"/>
          <w:sz w:val="16"/>
          <w:szCs w:val="16"/>
          <w:lang w:eastAsia="x-none"/>
        </w:rPr>
      </w:pPr>
      <w:r w:rsidRPr="0049275C">
        <w:rPr>
          <w:rFonts w:ascii="Times New Roman" w:hAnsi="Times New Roman"/>
          <w:bCs/>
          <w:strike/>
          <w:color w:val="FF0000"/>
          <w:kern w:val="2"/>
          <w:sz w:val="16"/>
          <w:szCs w:val="16"/>
          <w:lang w:eastAsia="x-none"/>
        </w:rPr>
        <w:t>Case 2: PDCCH monitoring is triggered by LP-WUS without C-DRX configuration. LP-WUS can be monitored at any time according to the LP-WUS monitoring configuration</w:t>
      </w:r>
    </w:p>
    <w:p w14:paraId="4FB7D600" w14:textId="77777777" w:rsidR="00B2450E" w:rsidRPr="0049275C" w:rsidRDefault="00B2450E" w:rsidP="00B2450E">
      <w:pPr>
        <w:numPr>
          <w:ilvl w:val="2"/>
          <w:numId w:val="13"/>
        </w:numPr>
        <w:spacing w:after="0"/>
        <w:contextualSpacing/>
        <w:rPr>
          <w:rFonts w:ascii="Times New Roman" w:hAnsi="Times New Roman"/>
          <w:bCs/>
          <w:strike/>
          <w:color w:val="FF0000"/>
          <w:kern w:val="2"/>
          <w:sz w:val="16"/>
          <w:szCs w:val="16"/>
          <w:lang w:eastAsia="x-none"/>
        </w:rPr>
      </w:pPr>
      <w:r w:rsidRPr="0049275C">
        <w:rPr>
          <w:rFonts w:ascii="Times New Roman" w:hAnsi="Times New Roman"/>
          <w:bCs/>
          <w:strike/>
          <w:color w:val="FF0000"/>
          <w:kern w:val="2"/>
          <w:sz w:val="16"/>
          <w:szCs w:val="16"/>
          <w:lang w:eastAsia="x-none"/>
        </w:rPr>
        <w:t>FFS duty-cycled and/or continuous LP-WUS monitoring</w:t>
      </w:r>
    </w:p>
    <w:p w14:paraId="5A99AB18" w14:textId="77777777" w:rsidR="00B2450E" w:rsidRPr="0049275C" w:rsidRDefault="00B2450E" w:rsidP="00B2450E">
      <w:pPr>
        <w:numPr>
          <w:ilvl w:val="0"/>
          <w:numId w:val="13"/>
        </w:numPr>
        <w:spacing w:after="0"/>
        <w:contextualSpacing/>
        <w:rPr>
          <w:rFonts w:ascii="Times New Roman" w:eastAsia="Yu Mincho" w:hAnsi="Times New Roman"/>
          <w:bCs/>
          <w:color w:val="FF0000"/>
          <w:kern w:val="2"/>
          <w:sz w:val="16"/>
          <w:szCs w:val="16"/>
          <w:lang w:eastAsia="x-none"/>
        </w:rPr>
      </w:pPr>
      <w:r w:rsidRPr="0049275C">
        <w:rPr>
          <w:rFonts w:ascii="Times New Roman" w:eastAsia="Yu Mincho" w:hAnsi="Times New Roman"/>
          <w:bCs/>
          <w:kern w:val="2"/>
          <w:sz w:val="16"/>
          <w:szCs w:val="16"/>
          <w:lang w:eastAsia="x-none"/>
        </w:rPr>
        <w:t xml:space="preserve">Combination of options in Case 1 </w:t>
      </w:r>
      <w:r w:rsidRPr="0049275C">
        <w:rPr>
          <w:rFonts w:ascii="Times New Roman" w:eastAsia="Yu Mincho" w:hAnsi="Times New Roman"/>
          <w:bCs/>
          <w:strike/>
          <w:color w:val="FF0000"/>
          <w:kern w:val="2"/>
          <w:sz w:val="16"/>
          <w:szCs w:val="16"/>
          <w:lang w:eastAsia="x-none"/>
        </w:rPr>
        <w:t>and combination of options in Case 1 and Case 2 are not precluded</w:t>
      </w:r>
      <w:r w:rsidRPr="0049275C">
        <w:rPr>
          <w:rFonts w:ascii="Times New Roman" w:eastAsia="Yu Mincho" w:hAnsi="Times New Roman"/>
          <w:bCs/>
          <w:color w:val="FF0000"/>
          <w:kern w:val="2"/>
          <w:sz w:val="16"/>
          <w:szCs w:val="16"/>
          <w:lang w:eastAsia="x-none"/>
        </w:rPr>
        <w:t xml:space="preserve"> should be considered.</w:t>
      </w:r>
    </w:p>
    <w:p w14:paraId="5445A38A" w14:textId="77777777" w:rsidR="00B2450E" w:rsidRPr="0049275C" w:rsidRDefault="00B2450E" w:rsidP="00B2450E">
      <w:pPr>
        <w:numPr>
          <w:ilvl w:val="0"/>
          <w:numId w:val="13"/>
        </w:numPr>
        <w:spacing w:after="0"/>
        <w:contextualSpacing/>
        <w:jc w:val="both"/>
        <w:rPr>
          <w:rFonts w:ascii="Times New Roman" w:eastAsia="Yu Mincho" w:hAnsi="Times New Roman"/>
          <w:bCs/>
          <w:color w:val="FF0000"/>
          <w:kern w:val="2"/>
          <w:sz w:val="16"/>
          <w:szCs w:val="16"/>
          <w:lang w:eastAsia="x-none"/>
        </w:rPr>
      </w:pPr>
      <w:r w:rsidRPr="0049275C">
        <w:rPr>
          <w:rFonts w:ascii="Times New Roman" w:eastAsia="Yu Mincho" w:hAnsi="Times New Roman"/>
          <w:bCs/>
          <w:color w:val="FF0000"/>
          <w:kern w:val="2"/>
          <w:sz w:val="16"/>
          <w:szCs w:val="16"/>
          <w:lang w:eastAsia="x-none"/>
        </w:rPr>
        <w:t xml:space="preserve">RAN1 does not discuss C-DRX related timers other than </w:t>
      </w:r>
      <w:proofErr w:type="spellStart"/>
      <w:r w:rsidRPr="0049275C">
        <w:rPr>
          <w:rFonts w:ascii="Times New Roman" w:eastAsia="Yu Mincho" w:hAnsi="Times New Roman"/>
          <w:bCs/>
          <w:color w:val="FF0000"/>
          <w:kern w:val="2"/>
          <w:sz w:val="16"/>
          <w:szCs w:val="16"/>
          <w:lang w:eastAsia="x-none"/>
        </w:rPr>
        <w:t>drx-onDurationTimer</w:t>
      </w:r>
      <w:proofErr w:type="spellEnd"/>
      <w:r w:rsidRPr="0049275C">
        <w:rPr>
          <w:rFonts w:ascii="Times New Roman" w:eastAsia="Yu Mincho" w:hAnsi="Times New Roman"/>
          <w:bCs/>
          <w:color w:val="FF0000"/>
          <w:kern w:val="2"/>
          <w:sz w:val="16"/>
          <w:szCs w:val="16"/>
          <w:lang w:eastAsia="x-none"/>
        </w:rPr>
        <w:t>, this topic is up to RAN2</w:t>
      </w:r>
    </w:p>
    <w:p w14:paraId="0E9FCD96" w14:textId="77777777" w:rsidR="00B2450E" w:rsidRDefault="00B2450E" w:rsidP="00B2450E">
      <w:pPr>
        <w:numPr>
          <w:ilvl w:val="0"/>
          <w:numId w:val="13"/>
        </w:numPr>
        <w:spacing w:after="0"/>
        <w:contextualSpacing/>
        <w:jc w:val="both"/>
        <w:rPr>
          <w:rFonts w:ascii="Times New Roman" w:eastAsia="Yu Mincho" w:hAnsi="Times New Roman"/>
          <w:bCs/>
          <w:color w:val="FF0000"/>
          <w:kern w:val="2"/>
          <w:sz w:val="16"/>
          <w:szCs w:val="16"/>
          <w:lang w:eastAsia="x-none"/>
        </w:rPr>
      </w:pPr>
      <w:r w:rsidRPr="0049275C">
        <w:rPr>
          <w:rFonts w:ascii="Times New Roman" w:eastAsia="Yu Mincho" w:hAnsi="Times New Roman"/>
          <w:bCs/>
          <w:color w:val="FF0000"/>
          <w:kern w:val="2"/>
          <w:sz w:val="16"/>
          <w:szCs w:val="16"/>
          <w:lang w:eastAsia="x-none"/>
        </w:rPr>
        <w:t>Note: Above does not preclude to support fallback mechanism to trigger PDCCH monitoring, if any</w:t>
      </w:r>
    </w:p>
    <w:p w14:paraId="1638BAB5" w14:textId="77777777" w:rsidR="00B2450E" w:rsidRPr="0049275C" w:rsidRDefault="00B2450E" w:rsidP="00B2450E">
      <w:pPr>
        <w:spacing w:after="0"/>
        <w:contextualSpacing/>
        <w:jc w:val="both"/>
        <w:rPr>
          <w:rFonts w:ascii="Times New Roman" w:eastAsia="Yu Mincho" w:hAnsi="Times New Roman"/>
          <w:bCs/>
          <w:color w:val="FF0000"/>
          <w:kern w:val="2"/>
          <w:sz w:val="16"/>
          <w:szCs w:val="16"/>
          <w:lang w:eastAsia="x-none"/>
        </w:rPr>
      </w:pPr>
    </w:p>
    <w:p w14:paraId="7EBEC786" w14:textId="3F059697" w:rsidR="00B2450E" w:rsidRPr="007558AE" w:rsidRDefault="00592582" w:rsidP="00B2450E">
      <w:pPr>
        <w:spacing w:after="0"/>
        <w:rPr>
          <w:rFonts w:ascii="Times New Roman" w:hAnsi="Times New Roman"/>
          <w:b/>
          <w:bCs/>
          <w:sz w:val="16"/>
          <w:szCs w:val="16"/>
          <w:lang w:eastAsia="ko-KR" w:bidi="ar"/>
        </w:rPr>
      </w:pPr>
      <w:hyperlink r:id="rId14" w:history="1">
        <w:r w:rsidR="00B2450E" w:rsidRPr="00B2450E">
          <w:rPr>
            <w:rStyle w:val="Hyperlink"/>
            <w:rFonts w:ascii="Times New Roman" w:hAnsi="Times New Roman"/>
            <w:b/>
            <w:bCs/>
            <w:sz w:val="16"/>
            <w:szCs w:val="16"/>
            <w:lang w:eastAsia="ko-KR" w:bidi="ar"/>
          </w:rPr>
          <w:t>R1-2405721</w:t>
        </w:r>
      </w:hyperlink>
      <w:r w:rsidR="00B2450E" w:rsidRPr="00B2450E">
        <w:rPr>
          <w:rFonts w:ascii="Times New Roman" w:hAnsi="Times New Roman"/>
          <w:sz w:val="16"/>
          <w:szCs w:val="16"/>
          <w:lang w:eastAsia="ko-KR" w:bidi="ar"/>
        </w:rPr>
        <w:tab/>
      </w:r>
      <w:r w:rsidR="00B2450E" w:rsidRPr="007558AE">
        <w:rPr>
          <w:rFonts w:ascii="Times New Roman" w:hAnsi="Times New Roman"/>
          <w:b/>
          <w:bCs/>
          <w:sz w:val="16"/>
          <w:szCs w:val="16"/>
          <w:lang w:eastAsia="ko-KR" w:bidi="ar"/>
        </w:rPr>
        <w:t>FL summary #4 on LP-WUS operation in CONNECTED mode</w:t>
      </w:r>
      <w:r w:rsidR="00B2450E" w:rsidRPr="007558AE">
        <w:rPr>
          <w:rFonts w:ascii="Times New Roman" w:hAnsi="Times New Roman"/>
          <w:b/>
          <w:bCs/>
          <w:sz w:val="16"/>
          <w:szCs w:val="16"/>
          <w:lang w:eastAsia="ko-KR" w:bidi="ar"/>
        </w:rPr>
        <w:tab/>
        <w:t>Moderator (NTT DOCOMO)</w:t>
      </w:r>
    </w:p>
    <w:p w14:paraId="77F95AA2" w14:textId="77777777" w:rsidR="00B2450E" w:rsidRPr="00B2450E" w:rsidRDefault="00B2450E" w:rsidP="00B2450E">
      <w:pPr>
        <w:spacing w:after="0"/>
        <w:rPr>
          <w:rFonts w:ascii="Times New Roman" w:hAnsi="Times New Roman"/>
          <w:sz w:val="16"/>
          <w:szCs w:val="16"/>
          <w:highlight w:val="yellow"/>
        </w:rPr>
      </w:pPr>
    </w:p>
    <w:p w14:paraId="3416FBE7" w14:textId="77777777" w:rsidR="00B2450E" w:rsidRPr="00B2450E" w:rsidRDefault="00B2450E" w:rsidP="00B2450E">
      <w:pPr>
        <w:spacing w:after="0"/>
        <w:rPr>
          <w:rFonts w:ascii="Times New Roman" w:hAnsi="Times New Roman"/>
          <w:b/>
          <w:bCs/>
          <w:sz w:val="16"/>
          <w:szCs w:val="16"/>
        </w:rPr>
      </w:pPr>
      <w:r w:rsidRPr="00B2450E">
        <w:rPr>
          <w:rFonts w:ascii="Times New Roman" w:hAnsi="Times New Roman"/>
          <w:b/>
          <w:bCs/>
          <w:sz w:val="16"/>
          <w:szCs w:val="16"/>
          <w:highlight w:val="green"/>
        </w:rPr>
        <w:t>Agreement</w:t>
      </w:r>
    </w:p>
    <w:p w14:paraId="70CA9AEA" w14:textId="77777777" w:rsidR="00B2450E" w:rsidRPr="00B2450E" w:rsidRDefault="00B2450E" w:rsidP="00B2450E">
      <w:pPr>
        <w:spacing w:after="0"/>
        <w:contextualSpacing/>
        <w:jc w:val="both"/>
        <w:rPr>
          <w:rFonts w:ascii="Times New Roman" w:hAnsi="Times New Roman"/>
          <w:bCs/>
          <w:sz w:val="16"/>
          <w:szCs w:val="16"/>
        </w:rPr>
      </w:pPr>
      <w:r w:rsidRPr="00B2450E">
        <w:rPr>
          <w:rFonts w:ascii="Times New Roman" w:hAnsi="Times New Roman"/>
          <w:bCs/>
          <w:sz w:val="16"/>
          <w:szCs w:val="16"/>
        </w:rPr>
        <w:t>For RRC CONNECTED mode, support UE capability report for determination of minimum time gap between LP-WUS reception and MR to start PDCCH monitoring.</w:t>
      </w:r>
    </w:p>
    <w:p w14:paraId="27A60695" w14:textId="77777777" w:rsidR="00B2450E" w:rsidRPr="00B2450E" w:rsidRDefault="00B2450E" w:rsidP="00B2450E">
      <w:pPr>
        <w:numPr>
          <w:ilvl w:val="0"/>
          <w:numId w:val="15"/>
        </w:numPr>
        <w:spacing w:after="0"/>
        <w:contextualSpacing/>
        <w:jc w:val="both"/>
        <w:rPr>
          <w:rFonts w:ascii="Times New Roman" w:hAnsi="Times New Roman"/>
          <w:bCs/>
          <w:sz w:val="16"/>
          <w:szCs w:val="16"/>
          <w:lang w:eastAsia="x-none"/>
        </w:rPr>
      </w:pPr>
      <w:r w:rsidRPr="00B2450E">
        <w:rPr>
          <w:rFonts w:ascii="Times New Roman" w:eastAsia="Yu Mincho" w:hAnsi="Times New Roman"/>
          <w:bCs/>
          <w:sz w:val="16"/>
          <w:szCs w:val="16"/>
          <w:lang w:eastAsia="x-none"/>
        </w:rPr>
        <w:t xml:space="preserve">FFS: exact value(s) of the </w:t>
      </w:r>
      <w:r w:rsidRPr="00B2450E">
        <w:rPr>
          <w:rFonts w:ascii="Times New Roman" w:hAnsi="Times New Roman"/>
          <w:bCs/>
          <w:sz w:val="16"/>
          <w:szCs w:val="16"/>
          <w:lang w:eastAsia="x-none"/>
        </w:rPr>
        <w:t>minimum time gap</w:t>
      </w:r>
    </w:p>
    <w:p w14:paraId="27575A79" w14:textId="77777777" w:rsidR="00B2450E" w:rsidRPr="00B2450E" w:rsidRDefault="00B2450E" w:rsidP="00B2450E">
      <w:pPr>
        <w:numPr>
          <w:ilvl w:val="0"/>
          <w:numId w:val="15"/>
        </w:numPr>
        <w:spacing w:after="0"/>
        <w:contextualSpacing/>
        <w:jc w:val="both"/>
        <w:rPr>
          <w:rFonts w:ascii="Times New Roman" w:hAnsi="Times New Roman"/>
          <w:bCs/>
          <w:sz w:val="16"/>
          <w:szCs w:val="16"/>
          <w:lang w:eastAsia="x-none"/>
        </w:rPr>
      </w:pPr>
      <w:r w:rsidRPr="00B2450E">
        <w:rPr>
          <w:rFonts w:ascii="Times New Roman" w:eastAsia="Yu Mincho" w:hAnsi="Times New Roman"/>
          <w:bCs/>
          <w:sz w:val="16"/>
          <w:szCs w:val="16"/>
          <w:lang w:eastAsia="x-none"/>
        </w:rPr>
        <w:t xml:space="preserve">FFS: support of multiple </w:t>
      </w:r>
      <w:r w:rsidRPr="00B2450E">
        <w:rPr>
          <w:rFonts w:ascii="Times New Roman" w:hAnsi="Times New Roman"/>
          <w:bCs/>
          <w:sz w:val="16"/>
          <w:szCs w:val="16"/>
          <w:lang w:eastAsia="x-none"/>
        </w:rPr>
        <w:t xml:space="preserve">minimum time </w:t>
      </w:r>
      <w:r w:rsidRPr="00B2450E">
        <w:rPr>
          <w:rFonts w:ascii="Times New Roman" w:eastAsia="Yu Mincho" w:hAnsi="Times New Roman"/>
          <w:bCs/>
          <w:sz w:val="16"/>
          <w:szCs w:val="16"/>
          <w:lang w:eastAsia="x-none"/>
        </w:rPr>
        <w:t>gaps</w:t>
      </w:r>
    </w:p>
    <w:p w14:paraId="5D368D5A" w14:textId="77777777" w:rsidR="00B2450E" w:rsidRPr="00B2450E" w:rsidRDefault="00B2450E" w:rsidP="00B2450E">
      <w:pPr>
        <w:numPr>
          <w:ilvl w:val="0"/>
          <w:numId w:val="15"/>
        </w:numPr>
        <w:spacing w:after="0"/>
        <w:contextualSpacing/>
        <w:jc w:val="both"/>
        <w:rPr>
          <w:rFonts w:ascii="Times New Roman" w:hAnsi="Times New Roman"/>
          <w:bCs/>
          <w:sz w:val="16"/>
          <w:szCs w:val="16"/>
          <w:lang w:eastAsia="x-none"/>
        </w:rPr>
      </w:pPr>
      <w:r w:rsidRPr="00B2450E">
        <w:rPr>
          <w:rFonts w:ascii="Times New Roman" w:eastAsia="Yu Mincho" w:hAnsi="Times New Roman"/>
          <w:bCs/>
          <w:sz w:val="16"/>
          <w:szCs w:val="16"/>
          <w:lang w:eastAsia="x-none"/>
        </w:rPr>
        <w:t>FFS whether the reported value includes the duration for time/frequency synchronization of MR</w:t>
      </w:r>
    </w:p>
    <w:p w14:paraId="10D994C8" w14:textId="77777777" w:rsidR="00B2450E" w:rsidRPr="00B2450E" w:rsidRDefault="00B2450E" w:rsidP="00B2450E">
      <w:pPr>
        <w:spacing w:after="0"/>
        <w:rPr>
          <w:rFonts w:ascii="Times New Roman" w:eastAsia="DengXian" w:hAnsi="Times New Roman"/>
          <w:sz w:val="16"/>
          <w:szCs w:val="16"/>
          <w:lang w:eastAsia="zh-CN" w:bidi="ar"/>
        </w:rPr>
      </w:pPr>
    </w:p>
    <w:p w14:paraId="1B1658CA" w14:textId="3F75BFC7" w:rsidR="00B2450E" w:rsidRPr="007558AE" w:rsidRDefault="00592582" w:rsidP="00B2450E">
      <w:pPr>
        <w:spacing w:after="0"/>
        <w:rPr>
          <w:rFonts w:ascii="Times New Roman" w:hAnsi="Times New Roman"/>
          <w:b/>
          <w:bCs/>
          <w:sz w:val="16"/>
          <w:szCs w:val="16"/>
          <w:lang w:eastAsia="ko-KR" w:bidi="ar"/>
        </w:rPr>
      </w:pPr>
      <w:hyperlink r:id="rId15" w:history="1">
        <w:r w:rsidR="00B2450E" w:rsidRPr="00B2450E">
          <w:rPr>
            <w:rStyle w:val="Hyperlink"/>
            <w:rFonts w:ascii="Times New Roman" w:hAnsi="Times New Roman"/>
            <w:b/>
            <w:bCs/>
            <w:sz w:val="16"/>
            <w:szCs w:val="16"/>
            <w:lang w:eastAsia="ko-KR" w:bidi="ar"/>
          </w:rPr>
          <w:t>R1-2405592</w:t>
        </w:r>
      </w:hyperlink>
      <w:r w:rsidR="00B2450E" w:rsidRPr="00B2450E">
        <w:rPr>
          <w:rFonts w:ascii="Times New Roman" w:hAnsi="Times New Roman"/>
          <w:sz w:val="16"/>
          <w:szCs w:val="16"/>
          <w:lang w:eastAsia="ko-KR" w:bidi="ar"/>
        </w:rPr>
        <w:tab/>
      </w:r>
      <w:r w:rsidR="00B2450E" w:rsidRPr="007558AE">
        <w:rPr>
          <w:rFonts w:ascii="Times New Roman" w:hAnsi="Times New Roman"/>
          <w:b/>
          <w:bCs/>
          <w:sz w:val="16"/>
          <w:szCs w:val="16"/>
          <w:lang w:eastAsia="ko-KR" w:bidi="ar"/>
        </w:rPr>
        <w:t>FL summary #2 on LP-WUS operation in CONNECTED mode</w:t>
      </w:r>
      <w:r w:rsidR="00B2450E" w:rsidRPr="007558AE">
        <w:rPr>
          <w:rFonts w:ascii="Times New Roman" w:hAnsi="Times New Roman"/>
          <w:b/>
          <w:bCs/>
          <w:sz w:val="16"/>
          <w:szCs w:val="16"/>
          <w:lang w:eastAsia="ko-KR" w:bidi="ar"/>
        </w:rPr>
        <w:tab/>
        <w:t>Moderator (NTT DOCOMO)</w:t>
      </w:r>
    </w:p>
    <w:p w14:paraId="187FB7BD" w14:textId="77777777" w:rsidR="00B2450E" w:rsidRPr="00B2450E" w:rsidRDefault="00B2450E" w:rsidP="00B2450E">
      <w:pPr>
        <w:spacing w:after="0"/>
        <w:rPr>
          <w:rFonts w:ascii="Times New Roman" w:hAnsi="Times New Roman"/>
          <w:sz w:val="16"/>
          <w:szCs w:val="16"/>
          <w:lang w:eastAsia="ko-KR" w:bidi="ar"/>
        </w:rPr>
      </w:pPr>
    </w:p>
    <w:p w14:paraId="4358FF78" w14:textId="77777777" w:rsidR="00B2450E" w:rsidRPr="00B2450E" w:rsidRDefault="00B2450E" w:rsidP="00B2450E">
      <w:pPr>
        <w:spacing w:after="0"/>
        <w:rPr>
          <w:rFonts w:ascii="Times New Roman" w:hAnsi="Times New Roman"/>
          <w:b/>
          <w:bCs/>
          <w:sz w:val="16"/>
          <w:szCs w:val="16"/>
        </w:rPr>
      </w:pPr>
      <w:r w:rsidRPr="00B2450E">
        <w:rPr>
          <w:rFonts w:ascii="Times New Roman" w:hAnsi="Times New Roman"/>
          <w:b/>
          <w:bCs/>
          <w:sz w:val="16"/>
          <w:szCs w:val="16"/>
          <w:highlight w:val="green"/>
        </w:rPr>
        <w:t>Agreement</w:t>
      </w:r>
    </w:p>
    <w:p w14:paraId="484D8060" w14:textId="77777777" w:rsidR="00B2450E" w:rsidRPr="00B2450E" w:rsidRDefault="00B2450E" w:rsidP="00B2450E">
      <w:pPr>
        <w:spacing w:after="0"/>
        <w:contextualSpacing/>
        <w:jc w:val="both"/>
        <w:rPr>
          <w:rFonts w:ascii="Times New Roman" w:hAnsi="Times New Roman"/>
          <w:bCs/>
          <w:sz w:val="16"/>
          <w:szCs w:val="16"/>
        </w:rPr>
      </w:pPr>
      <w:r w:rsidRPr="00B2450E">
        <w:rPr>
          <w:rFonts w:ascii="Times New Roman" w:hAnsi="Times New Roman"/>
          <w:bCs/>
          <w:sz w:val="16"/>
          <w:szCs w:val="16"/>
        </w:rPr>
        <w:t xml:space="preserve">For LP-WUS monitoring in RRC CONNECTED mode, a LP-WUS is </w:t>
      </w:r>
      <w:proofErr w:type="spellStart"/>
      <w:r w:rsidRPr="00B2450E">
        <w:rPr>
          <w:rFonts w:ascii="Times New Roman" w:hAnsi="Times New Roman"/>
          <w:bCs/>
          <w:sz w:val="16"/>
          <w:szCs w:val="16"/>
        </w:rPr>
        <w:t>QCLed</w:t>
      </w:r>
      <w:proofErr w:type="spellEnd"/>
      <w:r w:rsidRPr="00B2450E">
        <w:rPr>
          <w:rFonts w:ascii="Times New Roman" w:hAnsi="Times New Roman"/>
          <w:bCs/>
          <w:sz w:val="16"/>
          <w:szCs w:val="16"/>
        </w:rPr>
        <w:t xml:space="preserve"> with existing NR signal/channel/CORESET for the TCI state</w:t>
      </w:r>
    </w:p>
    <w:p w14:paraId="6042BE49" w14:textId="77777777" w:rsidR="00B2450E" w:rsidRPr="00B2450E" w:rsidRDefault="00B2450E" w:rsidP="00B2450E">
      <w:pPr>
        <w:numPr>
          <w:ilvl w:val="0"/>
          <w:numId w:val="15"/>
        </w:numPr>
        <w:spacing w:after="0"/>
        <w:contextualSpacing/>
        <w:jc w:val="both"/>
        <w:rPr>
          <w:rFonts w:ascii="Times New Roman" w:eastAsia="Yu Mincho" w:hAnsi="Times New Roman"/>
          <w:bCs/>
          <w:sz w:val="16"/>
          <w:szCs w:val="16"/>
          <w:lang w:eastAsia="x-none"/>
        </w:rPr>
      </w:pPr>
      <w:r w:rsidRPr="00B2450E">
        <w:rPr>
          <w:rFonts w:ascii="Times New Roman" w:eastAsia="Yu Mincho" w:hAnsi="Times New Roman"/>
          <w:bCs/>
          <w:sz w:val="16"/>
          <w:szCs w:val="16"/>
          <w:lang w:eastAsia="x-none"/>
        </w:rPr>
        <w:t>FFS which existing NR signal/channel/CORESET is the QCL source of LP-WUS</w:t>
      </w:r>
    </w:p>
    <w:p w14:paraId="1ADD8344" w14:textId="20F76B2B" w:rsidR="00B2450E" w:rsidRPr="00B2450E" w:rsidRDefault="00B2450E" w:rsidP="00B2450E">
      <w:pPr>
        <w:numPr>
          <w:ilvl w:val="0"/>
          <w:numId w:val="15"/>
        </w:numPr>
        <w:spacing w:after="0"/>
        <w:contextualSpacing/>
        <w:jc w:val="both"/>
        <w:rPr>
          <w:rFonts w:ascii="Times New Roman" w:eastAsia="Yu Mincho" w:hAnsi="Times New Roman"/>
          <w:bCs/>
          <w:sz w:val="16"/>
          <w:szCs w:val="16"/>
          <w:lang w:eastAsia="x-none"/>
        </w:rPr>
      </w:pPr>
      <w:r w:rsidRPr="00B2450E">
        <w:rPr>
          <w:rFonts w:ascii="Times New Roman" w:eastAsia="Yu Mincho" w:hAnsi="Times New Roman"/>
          <w:bCs/>
          <w:sz w:val="16"/>
          <w:szCs w:val="16"/>
          <w:lang w:eastAsia="x-none"/>
        </w:rPr>
        <w:t>FFS exact definition of QCL relationship between LP-WUS and existing NR signal/channel/CORESET</w:t>
      </w:r>
    </w:p>
    <w:p w14:paraId="3F017795" w14:textId="77777777" w:rsidR="00B2450E" w:rsidRPr="00B2450E" w:rsidRDefault="00B2450E" w:rsidP="00B2450E">
      <w:pPr>
        <w:spacing w:after="0"/>
        <w:rPr>
          <w:rFonts w:ascii="Times New Roman" w:hAnsi="Times New Roman"/>
          <w:b/>
          <w:bCs/>
          <w:sz w:val="16"/>
          <w:szCs w:val="16"/>
        </w:rPr>
      </w:pPr>
      <w:r w:rsidRPr="00B2450E">
        <w:rPr>
          <w:rFonts w:ascii="Times New Roman" w:hAnsi="Times New Roman"/>
          <w:b/>
          <w:bCs/>
          <w:sz w:val="16"/>
          <w:szCs w:val="16"/>
          <w:highlight w:val="green"/>
        </w:rPr>
        <w:t>Agreement</w:t>
      </w:r>
    </w:p>
    <w:p w14:paraId="36556B97" w14:textId="77777777" w:rsidR="00B2450E" w:rsidRPr="00B2450E" w:rsidRDefault="00B2450E" w:rsidP="00B2450E">
      <w:pPr>
        <w:spacing w:after="0"/>
        <w:contextualSpacing/>
        <w:jc w:val="both"/>
        <w:rPr>
          <w:rFonts w:ascii="Times New Roman" w:hAnsi="Times New Roman"/>
          <w:bCs/>
          <w:sz w:val="16"/>
          <w:szCs w:val="16"/>
        </w:rPr>
      </w:pPr>
      <w:r w:rsidRPr="00B2450E">
        <w:rPr>
          <w:rFonts w:ascii="Times New Roman" w:hAnsi="Times New Roman"/>
          <w:bCs/>
          <w:sz w:val="16"/>
          <w:szCs w:val="16"/>
        </w:rPr>
        <w:t>LP-WUS monitoring occasions (MOs) are configured by RRC, where UE can monitor for LP-WUS transmission in RRC CONNECTED mode.</w:t>
      </w:r>
    </w:p>
    <w:p w14:paraId="060D5F3E" w14:textId="77777777" w:rsidR="00B2450E" w:rsidRPr="00B2450E" w:rsidRDefault="00B2450E" w:rsidP="00B2450E">
      <w:pPr>
        <w:numPr>
          <w:ilvl w:val="0"/>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FFS whether to define a time window for Mos</w:t>
      </w:r>
    </w:p>
    <w:p w14:paraId="4A0B89C4" w14:textId="77777777" w:rsidR="00B2450E" w:rsidRPr="00B2450E" w:rsidRDefault="00B2450E" w:rsidP="00B2450E">
      <w:pPr>
        <w:numPr>
          <w:ilvl w:val="0"/>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It is at least supported that a UE can monitor MOs with a periodicity.</w:t>
      </w:r>
    </w:p>
    <w:p w14:paraId="37B0FF8B" w14:textId="77777777" w:rsidR="00B2450E" w:rsidRPr="00B2450E" w:rsidRDefault="00B2450E" w:rsidP="00B2450E">
      <w:pPr>
        <w:numPr>
          <w:ilvl w:val="1"/>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FFS details of the periodicity, e.g. derived from DRX cycle, separately configured</w:t>
      </w:r>
    </w:p>
    <w:p w14:paraId="1C483B15" w14:textId="77777777" w:rsidR="00B2450E" w:rsidRPr="00B2450E" w:rsidRDefault="00B2450E" w:rsidP="00B2450E">
      <w:pPr>
        <w:spacing w:after="0"/>
        <w:rPr>
          <w:rFonts w:ascii="Times New Roman" w:hAnsi="Times New Roman"/>
          <w:sz w:val="16"/>
          <w:szCs w:val="16"/>
          <w:lang w:eastAsia="ko-KR" w:bidi="ar"/>
        </w:rPr>
      </w:pPr>
    </w:p>
    <w:p w14:paraId="5C220DDE" w14:textId="10964847" w:rsidR="00B2450E" w:rsidRPr="00302B90" w:rsidRDefault="00592582" w:rsidP="00B2450E">
      <w:pPr>
        <w:spacing w:after="0"/>
        <w:rPr>
          <w:rFonts w:ascii="Times New Roman" w:hAnsi="Times New Roman"/>
          <w:b/>
          <w:bCs/>
          <w:sz w:val="16"/>
          <w:szCs w:val="16"/>
          <w:lang w:eastAsia="ko-KR" w:bidi="ar"/>
        </w:rPr>
      </w:pPr>
      <w:hyperlink r:id="rId16" w:history="1">
        <w:r w:rsidR="00B2450E" w:rsidRPr="00302B90">
          <w:rPr>
            <w:rStyle w:val="Hyperlink"/>
            <w:rFonts w:ascii="Times New Roman" w:hAnsi="Times New Roman"/>
            <w:b/>
            <w:bCs/>
            <w:sz w:val="16"/>
            <w:szCs w:val="16"/>
            <w:lang w:eastAsia="ko-KR" w:bidi="ar"/>
          </w:rPr>
          <w:t>R1-2405659</w:t>
        </w:r>
      </w:hyperlink>
      <w:r w:rsidR="00B2450E" w:rsidRPr="00302B90">
        <w:rPr>
          <w:rFonts w:ascii="Times New Roman" w:hAnsi="Times New Roman"/>
          <w:b/>
          <w:bCs/>
          <w:sz w:val="16"/>
          <w:szCs w:val="16"/>
          <w:lang w:eastAsia="ko-KR" w:bidi="ar"/>
        </w:rPr>
        <w:tab/>
        <w:t>FL summary #3 on LP-WUS operation in CONNECTED mode</w:t>
      </w:r>
      <w:r w:rsidR="00B2450E" w:rsidRPr="00302B90">
        <w:rPr>
          <w:rFonts w:ascii="Times New Roman" w:hAnsi="Times New Roman"/>
          <w:b/>
          <w:bCs/>
          <w:sz w:val="16"/>
          <w:szCs w:val="16"/>
          <w:lang w:eastAsia="ko-KR" w:bidi="ar"/>
        </w:rPr>
        <w:tab/>
        <w:t>Moderator (NTT DOCOMO)</w:t>
      </w:r>
    </w:p>
    <w:p w14:paraId="217AF60F" w14:textId="77777777" w:rsidR="00B2450E" w:rsidRPr="00B2450E" w:rsidRDefault="00B2450E" w:rsidP="00B2450E">
      <w:pPr>
        <w:spacing w:after="0"/>
        <w:rPr>
          <w:rFonts w:ascii="Times New Roman" w:hAnsi="Times New Roman"/>
          <w:b/>
          <w:bCs/>
          <w:sz w:val="16"/>
          <w:szCs w:val="16"/>
        </w:rPr>
      </w:pPr>
      <w:r w:rsidRPr="00B2450E">
        <w:rPr>
          <w:rFonts w:ascii="Times New Roman" w:hAnsi="Times New Roman"/>
          <w:b/>
          <w:bCs/>
          <w:sz w:val="16"/>
          <w:szCs w:val="16"/>
          <w:highlight w:val="green"/>
        </w:rPr>
        <w:t>Agreement</w:t>
      </w:r>
    </w:p>
    <w:p w14:paraId="053E7352" w14:textId="77777777" w:rsidR="00B2450E" w:rsidRPr="00B2450E" w:rsidRDefault="00B2450E" w:rsidP="00B2450E">
      <w:pPr>
        <w:spacing w:after="0"/>
        <w:contextualSpacing/>
        <w:jc w:val="both"/>
        <w:rPr>
          <w:rFonts w:ascii="Times New Roman" w:hAnsi="Times New Roman"/>
          <w:bCs/>
          <w:sz w:val="16"/>
          <w:szCs w:val="16"/>
        </w:rPr>
      </w:pPr>
      <w:r w:rsidRPr="00B2450E">
        <w:rPr>
          <w:rFonts w:ascii="Times New Roman" w:hAnsi="Times New Roman"/>
          <w:bCs/>
          <w:sz w:val="16"/>
          <w:szCs w:val="16"/>
        </w:rPr>
        <w:t>Study whether/how LP-WUS works when UE is configured with CA in RRC CONNECTED mode</w:t>
      </w:r>
    </w:p>
    <w:p w14:paraId="47DACA69" w14:textId="77777777" w:rsidR="00B2450E" w:rsidRPr="00B2450E" w:rsidRDefault="00B2450E" w:rsidP="00B2450E">
      <w:pPr>
        <w:numPr>
          <w:ilvl w:val="0"/>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FFS: The cell(s) where PDCCH monitoring triggered by a LP-WUS is applicable</w:t>
      </w:r>
    </w:p>
    <w:p w14:paraId="2F93EBC6" w14:textId="77777777" w:rsidR="00B2450E" w:rsidRPr="00B2450E" w:rsidRDefault="00B2450E" w:rsidP="00B2450E">
      <w:pPr>
        <w:numPr>
          <w:ilvl w:val="1"/>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Option 1: one or more serving cells based on gNB indication/configuration</w:t>
      </w:r>
    </w:p>
    <w:p w14:paraId="58C8C54C" w14:textId="77777777" w:rsidR="00B2450E" w:rsidRPr="00B2450E" w:rsidRDefault="00B2450E" w:rsidP="00B2450E">
      <w:pPr>
        <w:numPr>
          <w:ilvl w:val="1"/>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Option 2: all activated serving cells</w:t>
      </w:r>
    </w:p>
    <w:p w14:paraId="78EAE278" w14:textId="1BC8564E" w:rsidR="00B2450E" w:rsidRPr="00B2450E" w:rsidRDefault="00B2450E" w:rsidP="00B2450E">
      <w:pPr>
        <w:numPr>
          <w:ilvl w:val="1"/>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Note: other options are not precluded</w:t>
      </w:r>
    </w:p>
    <w:p w14:paraId="65FF0649" w14:textId="77777777" w:rsidR="00B2450E" w:rsidRPr="00B2450E" w:rsidRDefault="00B2450E" w:rsidP="00B2450E">
      <w:pPr>
        <w:spacing w:after="0"/>
        <w:rPr>
          <w:rFonts w:ascii="Times New Roman" w:hAnsi="Times New Roman"/>
          <w:b/>
          <w:bCs/>
          <w:sz w:val="16"/>
          <w:szCs w:val="16"/>
        </w:rPr>
      </w:pPr>
      <w:r w:rsidRPr="00B2450E">
        <w:rPr>
          <w:rFonts w:ascii="Times New Roman" w:hAnsi="Times New Roman"/>
          <w:b/>
          <w:bCs/>
          <w:sz w:val="16"/>
          <w:szCs w:val="16"/>
          <w:highlight w:val="green"/>
        </w:rPr>
        <w:t>Agreement</w:t>
      </w:r>
    </w:p>
    <w:p w14:paraId="03A0FF8E" w14:textId="77777777" w:rsidR="00B2450E" w:rsidRPr="00B2450E" w:rsidRDefault="00B2450E" w:rsidP="00B2450E">
      <w:pPr>
        <w:spacing w:after="0"/>
        <w:contextualSpacing/>
        <w:jc w:val="both"/>
        <w:rPr>
          <w:rFonts w:ascii="Times New Roman" w:hAnsi="Times New Roman"/>
          <w:bCs/>
          <w:sz w:val="16"/>
          <w:szCs w:val="16"/>
        </w:rPr>
      </w:pPr>
      <w:r w:rsidRPr="00B2450E">
        <w:rPr>
          <w:rFonts w:ascii="Times New Roman" w:hAnsi="Times New Roman"/>
          <w:bCs/>
          <w:sz w:val="16"/>
          <w:szCs w:val="16"/>
        </w:rPr>
        <w:t xml:space="preserve">For RRC CONNECTED mode, LP-WUS can be configured without following existing features. </w:t>
      </w:r>
    </w:p>
    <w:p w14:paraId="5278A6AD" w14:textId="77777777" w:rsidR="00B2450E" w:rsidRPr="00B2450E" w:rsidRDefault="00B2450E" w:rsidP="00B2450E">
      <w:pPr>
        <w:numPr>
          <w:ilvl w:val="0"/>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Rel-16 DCP</w:t>
      </w:r>
    </w:p>
    <w:p w14:paraId="799F2E9C" w14:textId="77777777" w:rsidR="00B2450E" w:rsidRPr="00B2450E" w:rsidRDefault="00B2450E" w:rsidP="00B2450E">
      <w:pPr>
        <w:numPr>
          <w:ilvl w:val="0"/>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Rel-17 PDCCH skipping</w:t>
      </w:r>
    </w:p>
    <w:p w14:paraId="6ACC08DC" w14:textId="77777777" w:rsidR="00B2450E" w:rsidRPr="00B2450E" w:rsidRDefault="00B2450E" w:rsidP="00B2450E">
      <w:pPr>
        <w:numPr>
          <w:ilvl w:val="0"/>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Rel-17 SSSG switching</w:t>
      </w:r>
    </w:p>
    <w:p w14:paraId="307CD93B" w14:textId="77777777" w:rsidR="00B2450E" w:rsidRPr="00B2450E" w:rsidRDefault="00B2450E" w:rsidP="00B2450E">
      <w:pPr>
        <w:numPr>
          <w:ilvl w:val="0"/>
          <w:numId w:val="15"/>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Rel-18 cell DTX</w:t>
      </w:r>
    </w:p>
    <w:p w14:paraId="4FECF7EE" w14:textId="05D7BEC4" w:rsidR="00B2450E" w:rsidRDefault="00B2450E" w:rsidP="00B2450E">
      <w:pPr>
        <w:spacing w:after="0"/>
        <w:rPr>
          <w:rFonts w:ascii="Times New Roman" w:hAnsi="Times New Roman"/>
          <w:bCs/>
          <w:sz w:val="16"/>
          <w:szCs w:val="16"/>
        </w:rPr>
      </w:pPr>
      <w:r w:rsidRPr="00B2450E">
        <w:rPr>
          <w:rFonts w:ascii="Times New Roman" w:hAnsi="Times New Roman"/>
          <w:bCs/>
          <w:sz w:val="16"/>
          <w:szCs w:val="16"/>
        </w:rPr>
        <w:t>Further study whether/how LP-WUS works with following existing features (</w:t>
      </w:r>
      <w:r w:rsidRPr="00B2450E">
        <w:rPr>
          <w:rFonts w:ascii="Times New Roman" w:eastAsia="Yu Mincho" w:hAnsi="Times New Roman"/>
          <w:bCs/>
          <w:sz w:val="16"/>
          <w:szCs w:val="16"/>
        </w:rPr>
        <w:t>PDCCH skipping, SSSG switching, cell DTX</w:t>
      </w:r>
      <w:r w:rsidRPr="00B2450E">
        <w:rPr>
          <w:rFonts w:ascii="Times New Roman" w:hAnsi="Times New Roman"/>
          <w:bCs/>
          <w:sz w:val="16"/>
          <w:szCs w:val="16"/>
        </w:rPr>
        <w:t>)</w:t>
      </w:r>
    </w:p>
    <w:p w14:paraId="5846D8FB" w14:textId="77777777" w:rsidR="00B2450E" w:rsidRPr="00B2450E" w:rsidRDefault="00B2450E" w:rsidP="00B2450E">
      <w:pPr>
        <w:spacing w:after="0"/>
        <w:rPr>
          <w:rFonts w:ascii="Times New Roman" w:hAnsi="Times New Roman"/>
          <w:bCs/>
          <w:sz w:val="16"/>
          <w:szCs w:val="16"/>
        </w:rPr>
      </w:pPr>
    </w:p>
    <w:p w14:paraId="2050181B" w14:textId="28202D64" w:rsidR="00B2450E" w:rsidRPr="00F04723" w:rsidRDefault="00B2450E" w:rsidP="00CA1C75">
      <w:pPr>
        <w:outlineLvl w:val="1"/>
        <w:rPr>
          <w:b/>
          <w:bCs/>
          <w:lang w:val="en-GB" w:eastAsia="zh-CN"/>
        </w:rPr>
      </w:pPr>
      <w:r w:rsidRPr="00F04723">
        <w:rPr>
          <w:b/>
          <w:bCs/>
          <w:lang w:val="en-GB" w:eastAsia="zh-CN"/>
        </w:rPr>
        <w:t>RAN</w:t>
      </w:r>
      <w:r>
        <w:rPr>
          <w:b/>
          <w:bCs/>
          <w:lang w:val="en-GB" w:eastAsia="zh-CN"/>
        </w:rPr>
        <w:t>2 agreements</w:t>
      </w:r>
    </w:p>
    <w:p w14:paraId="4B93FBCA" w14:textId="77777777" w:rsidR="00B2450E" w:rsidRPr="000A21A5" w:rsidRDefault="00B2450E" w:rsidP="000A21A5">
      <w:pPr>
        <w:pStyle w:val="Agreement"/>
        <w:numPr>
          <w:ilvl w:val="0"/>
          <w:numId w:val="22"/>
        </w:numPr>
        <w:spacing w:before="0"/>
        <w:rPr>
          <w:sz w:val="16"/>
          <w:szCs w:val="16"/>
        </w:rPr>
      </w:pPr>
      <w:r w:rsidRPr="000A21A5">
        <w:rPr>
          <w:sz w:val="16"/>
          <w:szCs w:val="16"/>
        </w:rPr>
        <w:lastRenderedPageBreak/>
        <w:t>In RRC_CONNECTED mode, RAN2 to further discuss the impacts of LP-WUS operation methods identified in RAN1.</w:t>
      </w:r>
    </w:p>
    <w:p w14:paraId="072F58DE" w14:textId="77777777" w:rsidR="00B2450E" w:rsidRPr="000A21A5" w:rsidRDefault="00B2450E" w:rsidP="000A21A5">
      <w:pPr>
        <w:pStyle w:val="Agreement"/>
        <w:numPr>
          <w:ilvl w:val="0"/>
          <w:numId w:val="22"/>
        </w:numPr>
        <w:spacing w:before="0"/>
        <w:rPr>
          <w:sz w:val="16"/>
          <w:szCs w:val="16"/>
        </w:rPr>
      </w:pPr>
      <w:r w:rsidRPr="000A21A5">
        <w:rPr>
          <w:sz w:val="16"/>
          <w:szCs w:val="16"/>
        </w:rPr>
        <w:t xml:space="preserve">For Option 1-1 (as described in RAN1 agreement), the LP-WUS monitoring occasion locates at a configured time offset before the start of </w:t>
      </w:r>
      <w:proofErr w:type="spellStart"/>
      <w:r w:rsidRPr="000A21A5">
        <w:rPr>
          <w:sz w:val="16"/>
          <w:szCs w:val="16"/>
        </w:rPr>
        <w:t>drx-onDurationTimer</w:t>
      </w:r>
      <w:proofErr w:type="spellEnd"/>
      <w:r w:rsidRPr="000A21A5">
        <w:rPr>
          <w:sz w:val="16"/>
          <w:szCs w:val="16"/>
        </w:rPr>
        <w:t>. The range of time offset can be determined by RAN1.</w:t>
      </w:r>
    </w:p>
    <w:p w14:paraId="3E70E004" w14:textId="77777777" w:rsidR="00B2450E" w:rsidRPr="000A21A5" w:rsidRDefault="00B2450E" w:rsidP="000A21A5">
      <w:pPr>
        <w:pStyle w:val="Agreement"/>
        <w:numPr>
          <w:ilvl w:val="0"/>
          <w:numId w:val="22"/>
        </w:numPr>
        <w:spacing w:before="0"/>
        <w:rPr>
          <w:sz w:val="16"/>
          <w:szCs w:val="16"/>
        </w:rPr>
      </w:pPr>
      <w:r w:rsidRPr="000A21A5">
        <w:rPr>
          <w:sz w:val="16"/>
          <w:szCs w:val="16"/>
        </w:rPr>
        <w:t>For Option 1-1, RAN2 assumes the solutions/ operations introduced for DCP mechanism is taken as baseline.</w:t>
      </w:r>
    </w:p>
    <w:p w14:paraId="0B4EC91B" w14:textId="77777777" w:rsidR="00B2450E" w:rsidRPr="000A21A5" w:rsidRDefault="00B2450E" w:rsidP="000A21A5">
      <w:pPr>
        <w:pStyle w:val="Agreement"/>
        <w:numPr>
          <w:ilvl w:val="0"/>
          <w:numId w:val="22"/>
        </w:numPr>
        <w:spacing w:before="0"/>
        <w:rPr>
          <w:sz w:val="16"/>
          <w:szCs w:val="16"/>
        </w:rPr>
      </w:pPr>
      <w:r w:rsidRPr="000A21A5">
        <w:rPr>
          <w:sz w:val="16"/>
          <w:szCs w:val="16"/>
        </w:rPr>
        <w:t>RAN2 assume that legacy DCP and Option 1-1 is not configured simultaneously for a UE.</w:t>
      </w:r>
    </w:p>
    <w:p w14:paraId="33547EDF" w14:textId="7BBADE8D" w:rsidR="00B2450E" w:rsidRPr="000A21A5" w:rsidRDefault="00B2450E" w:rsidP="000A21A5">
      <w:pPr>
        <w:pStyle w:val="Agreement"/>
        <w:numPr>
          <w:ilvl w:val="0"/>
          <w:numId w:val="22"/>
        </w:numPr>
        <w:spacing w:before="0"/>
      </w:pPr>
      <w:r w:rsidRPr="000A21A5">
        <w:rPr>
          <w:sz w:val="16"/>
          <w:szCs w:val="16"/>
        </w:rPr>
        <w:t xml:space="preserve">The LP-WUS </w:t>
      </w:r>
      <w:r w:rsidRPr="000A21A5">
        <w:t>related configuration for RRC CONNECTED state UE is provided via dedicated RRC message.</w:t>
      </w:r>
    </w:p>
    <w:p w14:paraId="11C73A94" w14:textId="77777777" w:rsidR="0018365A" w:rsidRPr="0062534A" w:rsidRDefault="0018365A" w:rsidP="0018365A">
      <w:pPr>
        <w:rPr>
          <w:lang w:val="en-GB" w:eastAsia="zh-CN"/>
        </w:rPr>
      </w:pPr>
    </w:p>
    <w:sectPr w:rsidR="0018365A" w:rsidRPr="0062534A" w:rsidSect="001069AD">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1AD068F"/>
    <w:multiLevelType w:val="hybridMultilevel"/>
    <w:tmpl w:val="F52882E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712907"/>
    <w:multiLevelType w:val="hybridMultilevel"/>
    <w:tmpl w:val="C558354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80440C2"/>
    <w:multiLevelType w:val="hybridMultilevel"/>
    <w:tmpl w:val="269207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5470AD"/>
    <w:multiLevelType w:val="hybridMultilevel"/>
    <w:tmpl w:val="B73E38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EBA243F"/>
    <w:multiLevelType w:val="hybridMultilevel"/>
    <w:tmpl w:val="D82CC086"/>
    <w:lvl w:ilvl="0" w:tplc="ED36C4C8">
      <w:start w:val="1"/>
      <w:numFmt w:val="bullet"/>
      <w:lvlText w:val=""/>
      <w:lvlJc w:val="left"/>
      <w:pPr>
        <w:tabs>
          <w:tab w:val="num" w:pos="360"/>
        </w:tabs>
        <w:ind w:left="360" w:hanging="360"/>
      </w:pPr>
      <w:rPr>
        <w:rFonts w:ascii="Symbol" w:hAnsi="Symbol" w:hint="default"/>
        <w:b/>
        <w:i w:val="0"/>
        <w:strike w:val="0"/>
        <w:color w:val="C45911" w:themeColor="accent2" w:themeShade="BF"/>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120174DC"/>
    <w:multiLevelType w:val="hybridMultilevel"/>
    <w:tmpl w:val="D736E05A"/>
    <w:lvl w:ilvl="0" w:tplc="68064672">
      <w:start w:val="1"/>
      <w:numFmt w:val="bullet"/>
      <w:lvlText w:val="•"/>
      <w:lvlJc w:val="left"/>
      <w:pPr>
        <w:tabs>
          <w:tab w:val="num" w:pos="720"/>
        </w:tabs>
        <w:ind w:left="720" w:hanging="360"/>
      </w:pPr>
      <w:rPr>
        <w:rFonts w:ascii="Arial" w:hAnsi="Arial" w:hint="default"/>
      </w:rPr>
    </w:lvl>
    <w:lvl w:ilvl="1" w:tplc="F4BA4B68" w:tentative="1">
      <w:start w:val="1"/>
      <w:numFmt w:val="bullet"/>
      <w:lvlText w:val="•"/>
      <w:lvlJc w:val="left"/>
      <w:pPr>
        <w:tabs>
          <w:tab w:val="num" w:pos="1440"/>
        </w:tabs>
        <w:ind w:left="1440" w:hanging="360"/>
      </w:pPr>
      <w:rPr>
        <w:rFonts w:ascii="Arial" w:hAnsi="Arial" w:hint="default"/>
      </w:rPr>
    </w:lvl>
    <w:lvl w:ilvl="2" w:tplc="28E086D8" w:tentative="1">
      <w:start w:val="1"/>
      <w:numFmt w:val="bullet"/>
      <w:lvlText w:val="•"/>
      <w:lvlJc w:val="left"/>
      <w:pPr>
        <w:tabs>
          <w:tab w:val="num" w:pos="2160"/>
        </w:tabs>
        <w:ind w:left="2160" w:hanging="360"/>
      </w:pPr>
      <w:rPr>
        <w:rFonts w:ascii="Arial" w:hAnsi="Arial" w:hint="default"/>
      </w:rPr>
    </w:lvl>
    <w:lvl w:ilvl="3" w:tplc="A418A906" w:tentative="1">
      <w:start w:val="1"/>
      <w:numFmt w:val="bullet"/>
      <w:lvlText w:val="•"/>
      <w:lvlJc w:val="left"/>
      <w:pPr>
        <w:tabs>
          <w:tab w:val="num" w:pos="2880"/>
        </w:tabs>
        <w:ind w:left="2880" w:hanging="360"/>
      </w:pPr>
      <w:rPr>
        <w:rFonts w:ascii="Arial" w:hAnsi="Arial" w:hint="default"/>
      </w:rPr>
    </w:lvl>
    <w:lvl w:ilvl="4" w:tplc="DC1CAC8C" w:tentative="1">
      <w:start w:val="1"/>
      <w:numFmt w:val="bullet"/>
      <w:lvlText w:val="•"/>
      <w:lvlJc w:val="left"/>
      <w:pPr>
        <w:tabs>
          <w:tab w:val="num" w:pos="3600"/>
        </w:tabs>
        <w:ind w:left="3600" w:hanging="360"/>
      </w:pPr>
      <w:rPr>
        <w:rFonts w:ascii="Arial" w:hAnsi="Arial" w:hint="default"/>
      </w:rPr>
    </w:lvl>
    <w:lvl w:ilvl="5" w:tplc="E3141F6E" w:tentative="1">
      <w:start w:val="1"/>
      <w:numFmt w:val="bullet"/>
      <w:lvlText w:val="•"/>
      <w:lvlJc w:val="left"/>
      <w:pPr>
        <w:tabs>
          <w:tab w:val="num" w:pos="4320"/>
        </w:tabs>
        <w:ind w:left="4320" w:hanging="360"/>
      </w:pPr>
      <w:rPr>
        <w:rFonts w:ascii="Arial" w:hAnsi="Arial" w:hint="default"/>
      </w:rPr>
    </w:lvl>
    <w:lvl w:ilvl="6" w:tplc="45FC5438" w:tentative="1">
      <w:start w:val="1"/>
      <w:numFmt w:val="bullet"/>
      <w:lvlText w:val="•"/>
      <w:lvlJc w:val="left"/>
      <w:pPr>
        <w:tabs>
          <w:tab w:val="num" w:pos="5040"/>
        </w:tabs>
        <w:ind w:left="5040" w:hanging="360"/>
      </w:pPr>
      <w:rPr>
        <w:rFonts w:ascii="Arial" w:hAnsi="Arial" w:hint="default"/>
      </w:rPr>
    </w:lvl>
    <w:lvl w:ilvl="7" w:tplc="4C584F5A" w:tentative="1">
      <w:start w:val="1"/>
      <w:numFmt w:val="bullet"/>
      <w:lvlText w:val="•"/>
      <w:lvlJc w:val="left"/>
      <w:pPr>
        <w:tabs>
          <w:tab w:val="num" w:pos="5760"/>
        </w:tabs>
        <w:ind w:left="5760" w:hanging="360"/>
      </w:pPr>
      <w:rPr>
        <w:rFonts w:ascii="Arial" w:hAnsi="Arial" w:hint="default"/>
      </w:rPr>
    </w:lvl>
    <w:lvl w:ilvl="8" w:tplc="AAFAD9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904E2C"/>
    <w:multiLevelType w:val="hybridMultilevel"/>
    <w:tmpl w:val="73563A4E"/>
    <w:lvl w:ilvl="0" w:tplc="544C4A9E">
      <w:start w:val="1"/>
      <w:numFmt w:val="bullet"/>
      <w:lvlText w:val=""/>
      <w:lvlJc w:val="left"/>
      <w:pPr>
        <w:ind w:left="720" w:hanging="360"/>
      </w:pPr>
      <w:rPr>
        <w:rFonts w:ascii="Symbol" w:hAnsi="Symbol"/>
      </w:rPr>
    </w:lvl>
    <w:lvl w:ilvl="1" w:tplc="E0525BA8">
      <w:start w:val="1"/>
      <w:numFmt w:val="bullet"/>
      <w:lvlText w:val=""/>
      <w:lvlJc w:val="left"/>
      <w:pPr>
        <w:ind w:left="720" w:hanging="360"/>
      </w:pPr>
      <w:rPr>
        <w:rFonts w:ascii="Symbol" w:hAnsi="Symbol"/>
      </w:rPr>
    </w:lvl>
    <w:lvl w:ilvl="2" w:tplc="D100A098">
      <w:start w:val="1"/>
      <w:numFmt w:val="bullet"/>
      <w:lvlText w:val=""/>
      <w:lvlJc w:val="left"/>
      <w:pPr>
        <w:ind w:left="720" w:hanging="360"/>
      </w:pPr>
      <w:rPr>
        <w:rFonts w:ascii="Symbol" w:hAnsi="Symbol"/>
      </w:rPr>
    </w:lvl>
    <w:lvl w:ilvl="3" w:tplc="929628D8">
      <w:start w:val="1"/>
      <w:numFmt w:val="bullet"/>
      <w:lvlText w:val=""/>
      <w:lvlJc w:val="left"/>
      <w:pPr>
        <w:ind w:left="720" w:hanging="360"/>
      </w:pPr>
      <w:rPr>
        <w:rFonts w:ascii="Symbol" w:hAnsi="Symbol"/>
      </w:rPr>
    </w:lvl>
    <w:lvl w:ilvl="4" w:tplc="2B607DB2">
      <w:start w:val="1"/>
      <w:numFmt w:val="bullet"/>
      <w:lvlText w:val=""/>
      <w:lvlJc w:val="left"/>
      <w:pPr>
        <w:ind w:left="720" w:hanging="360"/>
      </w:pPr>
      <w:rPr>
        <w:rFonts w:ascii="Symbol" w:hAnsi="Symbol"/>
      </w:rPr>
    </w:lvl>
    <w:lvl w:ilvl="5" w:tplc="AE36E2EC">
      <w:start w:val="1"/>
      <w:numFmt w:val="bullet"/>
      <w:lvlText w:val=""/>
      <w:lvlJc w:val="left"/>
      <w:pPr>
        <w:ind w:left="720" w:hanging="360"/>
      </w:pPr>
      <w:rPr>
        <w:rFonts w:ascii="Symbol" w:hAnsi="Symbol"/>
      </w:rPr>
    </w:lvl>
    <w:lvl w:ilvl="6" w:tplc="F7088C84">
      <w:start w:val="1"/>
      <w:numFmt w:val="bullet"/>
      <w:lvlText w:val=""/>
      <w:lvlJc w:val="left"/>
      <w:pPr>
        <w:ind w:left="720" w:hanging="360"/>
      </w:pPr>
      <w:rPr>
        <w:rFonts w:ascii="Symbol" w:hAnsi="Symbol"/>
      </w:rPr>
    </w:lvl>
    <w:lvl w:ilvl="7" w:tplc="2006DAF2">
      <w:start w:val="1"/>
      <w:numFmt w:val="bullet"/>
      <w:lvlText w:val=""/>
      <w:lvlJc w:val="left"/>
      <w:pPr>
        <w:ind w:left="720" w:hanging="360"/>
      </w:pPr>
      <w:rPr>
        <w:rFonts w:ascii="Symbol" w:hAnsi="Symbol"/>
      </w:rPr>
    </w:lvl>
    <w:lvl w:ilvl="8" w:tplc="181A0EFC">
      <w:start w:val="1"/>
      <w:numFmt w:val="bullet"/>
      <w:lvlText w:val=""/>
      <w:lvlJc w:val="left"/>
      <w:pPr>
        <w:ind w:left="720" w:hanging="360"/>
      </w:pPr>
      <w:rPr>
        <w:rFonts w:ascii="Symbol" w:hAnsi="Symbol"/>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974F8B"/>
    <w:multiLevelType w:val="hybridMultilevel"/>
    <w:tmpl w:val="BD54D27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316815"/>
    <w:multiLevelType w:val="hybridMultilevel"/>
    <w:tmpl w:val="62E68C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AFB1568"/>
    <w:multiLevelType w:val="hybridMultilevel"/>
    <w:tmpl w:val="DD64F254"/>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2BBC1632"/>
    <w:multiLevelType w:val="hybridMultilevel"/>
    <w:tmpl w:val="5688182E"/>
    <w:lvl w:ilvl="0" w:tplc="FF3A0482">
      <w:start w:val="1"/>
      <w:numFmt w:val="bullet"/>
      <w:lvlText w:val=""/>
      <w:lvlJc w:val="left"/>
      <w:pPr>
        <w:ind w:left="720" w:hanging="360"/>
      </w:pPr>
      <w:rPr>
        <w:rFonts w:ascii="Symbol" w:hAnsi="Symbol"/>
      </w:rPr>
    </w:lvl>
    <w:lvl w:ilvl="1" w:tplc="3E722300">
      <w:start w:val="1"/>
      <w:numFmt w:val="bullet"/>
      <w:lvlText w:val=""/>
      <w:lvlJc w:val="left"/>
      <w:pPr>
        <w:ind w:left="720" w:hanging="360"/>
      </w:pPr>
      <w:rPr>
        <w:rFonts w:ascii="Symbol" w:hAnsi="Symbol"/>
      </w:rPr>
    </w:lvl>
    <w:lvl w:ilvl="2" w:tplc="FCD054B2">
      <w:start w:val="1"/>
      <w:numFmt w:val="bullet"/>
      <w:lvlText w:val=""/>
      <w:lvlJc w:val="left"/>
      <w:pPr>
        <w:ind w:left="720" w:hanging="360"/>
      </w:pPr>
      <w:rPr>
        <w:rFonts w:ascii="Symbol" w:hAnsi="Symbol"/>
      </w:rPr>
    </w:lvl>
    <w:lvl w:ilvl="3" w:tplc="C252505E">
      <w:start w:val="1"/>
      <w:numFmt w:val="bullet"/>
      <w:lvlText w:val=""/>
      <w:lvlJc w:val="left"/>
      <w:pPr>
        <w:ind w:left="720" w:hanging="360"/>
      </w:pPr>
      <w:rPr>
        <w:rFonts w:ascii="Symbol" w:hAnsi="Symbol"/>
      </w:rPr>
    </w:lvl>
    <w:lvl w:ilvl="4" w:tplc="BA7A8952">
      <w:start w:val="1"/>
      <w:numFmt w:val="bullet"/>
      <w:lvlText w:val=""/>
      <w:lvlJc w:val="left"/>
      <w:pPr>
        <w:ind w:left="720" w:hanging="360"/>
      </w:pPr>
      <w:rPr>
        <w:rFonts w:ascii="Symbol" w:hAnsi="Symbol"/>
      </w:rPr>
    </w:lvl>
    <w:lvl w:ilvl="5" w:tplc="8AFA25E4">
      <w:start w:val="1"/>
      <w:numFmt w:val="bullet"/>
      <w:lvlText w:val=""/>
      <w:lvlJc w:val="left"/>
      <w:pPr>
        <w:ind w:left="720" w:hanging="360"/>
      </w:pPr>
      <w:rPr>
        <w:rFonts w:ascii="Symbol" w:hAnsi="Symbol"/>
      </w:rPr>
    </w:lvl>
    <w:lvl w:ilvl="6" w:tplc="0BA86E5C">
      <w:start w:val="1"/>
      <w:numFmt w:val="bullet"/>
      <w:lvlText w:val=""/>
      <w:lvlJc w:val="left"/>
      <w:pPr>
        <w:ind w:left="720" w:hanging="360"/>
      </w:pPr>
      <w:rPr>
        <w:rFonts w:ascii="Symbol" w:hAnsi="Symbol"/>
      </w:rPr>
    </w:lvl>
    <w:lvl w:ilvl="7" w:tplc="2BDE4672">
      <w:start w:val="1"/>
      <w:numFmt w:val="bullet"/>
      <w:lvlText w:val=""/>
      <w:lvlJc w:val="left"/>
      <w:pPr>
        <w:ind w:left="720" w:hanging="360"/>
      </w:pPr>
      <w:rPr>
        <w:rFonts w:ascii="Symbol" w:hAnsi="Symbol"/>
      </w:rPr>
    </w:lvl>
    <w:lvl w:ilvl="8" w:tplc="0CAC7AF4">
      <w:start w:val="1"/>
      <w:numFmt w:val="bullet"/>
      <w:lvlText w:val=""/>
      <w:lvlJc w:val="left"/>
      <w:pPr>
        <w:ind w:left="720" w:hanging="360"/>
      </w:pPr>
      <w:rPr>
        <w:rFonts w:ascii="Symbol" w:hAnsi="Symbol"/>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B17241"/>
    <w:multiLevelType w:val="hybridMultilevel"/>
    <w:tmpl w:val="D6CCC772"/>
    <w:lvl w:ilvl="0" w:tplc="EA44C26C">
      <w:start w:val="1"/>
      <w:numFmt w:val="bullet"/>
      <w:lvlText w:val=""/>
      <w:lvlJc w:val="left"/>
      <w:pPr>
        <w:ind w:left="720" w:hanging="360"/>
      </w:pPr>
      <w:rPr>
        <w:rFonts w:ascii="Symbol" w:hAnsi="Symbol"/>
      </w:rPr>
    </w:lvl>
    <w:lvl w:ilvl="1" w:tplc="26749F7E">
      <w:start w:val="1"/>
      <w:numFmt w:val="bullet"/>
      <w:lvlText w:val=""/>
      <w:lvlJc w:val="left"/>
      <w:pPr>
        <w:ind w:left="720" w:hanging="360"/>
      </w:pPr>
      <w:rPr>
        <w:rFonts w:ascii="Symbol" w:hAnsi="Symbol"/>
      </w:rPr>
    </w:lvl>
    <w:lvl w:ilvl="2" w:tplc="2E76D590">
      <w:start w:val="1"/>
      <w:numFmt w:val="bullet"/>
      <w:lvlText w:val=""/>
      <w:lvlJc w:val="left"/>
      <w:pPr>
        <w:ind w:left="720" w:hanging="360"/>
      </w:pPr>
      <w:rPr>
        <w:rFonts w:ascii="Symbol" w:hAnsi="Symbol"/>
      </w:rPr>
    </w:lvl>
    <w:lvl w:ilvl="3" w:tplc="81668950">
      <w:start w:val="1"/>
      <w:numFmt w:val="bullet"/>
      <w:lvlText w:val=""/>
      <w:lvlJc w:val="left"/>
      <w:pPr>
        <w:ind w:left="720" w:hanging="360"/>
      </w:pPr>
      <w:rPr>
        <w:rFonts w:ascii="Symbol" w:hAnsi="Symbol"/>
      </w:rPr>
    </w:lvl>
    <w:lvl w:ilvl="4" w:tplc="5B58A54E">
      <w:start w:val="1"/>
      <w:numFmt w:val="bullet"/>
      <w:lvlText w:val=""/>
      <w:lvlJc w:val="left"/>
      <w:pPr>
        <w:ind w:left="720" w:hanging="360"/>
      </w:pPr>
      <w:rPr>
        <w:rFonts w:ascii="Symbol" w:hAnsi="Symbol"/>
      </w:rPr>
    </w:lvl>
    <w:lvl w:ilvl="5" w:tplc="2F10DCAC">
      <w:start w:val="1"/>
      <w:numFmt w:val="bullet"/>
      <w:lvlText w:val=""/>
      <w:lvlJc w:val="left"/>
      <w:pPr>
        <w:ind w:left="720" w:hanging="360"/>
      </w:pPr>
      <w:rPr>
        <w:rFonts w:ascii="Symbol" w:hAnsi="Symbol"/>
      </w:rPr>
    </w:lvl>
    <w:lvl w:ilvl="6" w:tplc="6A9E8E66">
      <w:start w:val="1"/>
      <w:numFmt w:val="bullet"/>
      <w:lvlText w:val=""/>
      <w:lvlJc w:val="left"/>
      <w:pPr>
        <w:ind w:left="720" w:hanging="360"/>
      </w:pPr>
      <w:rPr>
        <w:rFonts w:ascii="Symbol" w:hAnsi="Symbol"/>
      </w:rPr>
    </w:lvl>
    <w:lvl w:ilvl="7" w:tplc="568A7348">
      <w:start w:val="1"/>
      <w:numFmt w:val="bullet"/>
      <w:lvlText w:val=""/>
      <w:lvlJc w:val="left"/>
      <w:pPr>
        <w:ind w:left="720" w:hanging="360"/>
      </w:pPr>
      <w:rPr>
        <w:rFonts w:ascii="Symbol" w:hAnsi="Symbol"/>
      </w:rPr>
    </w:lvl>
    <w:lvl w:ilvl="8" w:tplc="1890AD40">
      <w:start w:val="1"/>
      <w:numFmt w:val="bullet"/>
      <w:lvlText w:val=""/>
      <w:lvlJc w:val="left"/>
      <w:pPr>
        <w:ind w:left="720" w:hanging="360"/>
      </w:pPr>
      <w:rPr>
        <w:rFonts w:ascii="Symbol" w:hAnsi="Symbol"/>
      </w:rPr>
    </w:lvl>
  </w:abstractNum>
  <w:abstractNum w:abstractNumId="17" w15:restartNumberingAfterBreak="0">
    <w:nsid w:val="32B631FE"/>
    <w:multiLevelType w:val="hybridMultilevel"/>
    <w:tmpl w:val="139EEE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5EB416F"/>
    <w:multiLevelType w:val="hybridMultilevel"/>
    <w:tmpl w:val="0C10202E"/>
    <w:lvl w:ilvl="0" w:tplc="DFE4BA24">
      <w:start w:val="1"/>
      <w:numFmt w:val="bullet"/>
      <w:lvlText w:val=""/>
      <w:lvlJc w:val="left"/>
      <w:pPr>
        <w:ind w:left="720" w:hanging="360"/>
      </w:pPr>
      <w:rPr>
        <w:rFonts w:ascii="Symbol" w:hAnsi="Symbol"/>
      </w:rPr>
    </w:lvl>
    <w:lvl w:ilvl="1" w:tplc="94B8CA56">
      <w:start w:val="1"/>
      <w:numFmt w:val="bullet"/>
      <w:lvlText w:val=""/>
      <w:lvlJc w:val="left"/>
      <w:pPr>
        <w:ind w:left="720" w:hanging="360"/>
      </w:pPr>
      <w:rPr>
        <w:rFonts w:ascii="Symbol" w:hAnsi="Symbol"/>
      </w:rPr>
    </w:lvl>
    <w:lvl w:ilvl="2" w:tplc="F74CCDC8">
      <w:start w:val="1"/>
      <w:numFmt w:val="bullet"/>
      <w:lvlText w:val=""/>
      <w:lvlJc w:val="left"/>
      <w:pPr>
        <w:ind w:left="720" w:hanging="360"/>
      </w:pPr>
      <w:rPr>
        <w:rFonts w:ascii="Symbol" w:hAnsi="Symbol"/>
      </w:rPr>
    </w:lvl>
    <w:lvl w:ilvl="3" w:tplc="F44818A2">
      <w:start w:val="1"/>
      <w:numFmt w:val="bullet"/>
      <w:lvlText w:val=""/>
      <w:lvlJc w:val="left"/>
      <w:pPr>
        <w:ind w:left="720" w:hanging="360"/>
      </w:pPr>
      <w:rPr>
        <w:rFonts w:ascii="Symbol" w:hAnsi="Symbol"/>
      </w:rPr>
    </w:lvl>
    <w:lvl w:ilvl="4" w:tplc="51661FBA">
      <w:start w:val="1"/>
      <w:numFmt w:val="bullet"/>
      <w:lvlText w:val=""/>
      <w:lvlJc w:val="left"/>
      <w:pPr>
        <w:ind w:left="720" w:hanging="360"/>
      </w:pPr>
      <w:rPr>
        <w:rFonts w:ascii="Symbol" w:hAnsi="Symbol"/>
      </w:rPr>
    </w:lvl>
    <w:lvl w:ilvl="5" w:tplc="AD588EB2">
      <w:start w:val="1"/>
      <w:numFmt w:val="bullet"/>
      <w:lvlText w:val=""/>
      <w:lvlJc w:val="left"/>
      <w:pPr>
        <w:ind w:left="720" w:hanging="360"/>
      </w:pPr>
      <w:rPr>
        <w:rFonts w:ascii="Symbol" w:hAnsi="Symbol"/>
      </w:rPr>
    </w:lvl>
    <w:lvl w:ilvl="6" w:tplc="D774275A">
      <w:start w:val="1"/>
      <w:numFmt w:val="bullet"/>
      <w:lvlText w:val=""/>
      <w:lvlJc w:val="left"/>
      <w:pPr>
        <w:ind w:left="720" w:hanging="360"/>
      </w:pPr>
      <w:rPr>
        <w:rFonts w:ascii="Symbol" w:hAnsi="Symbol"/>
      </w:rPr>
    </w:lvl>
    <w:lvl w:ilvl="7" w:tplc="FF5E4E70">
      <w:start w:val="1"/>
      <w:numFmt w:val="bullet"/>
      <w:lvlText w:val=""/>
      <w:lvlJc w:val="left"/>
      <w:pPr>
        <w:ind w:left="720" w:hanging="360"/>
      </w:pPr>
      <w:rPr>
        <w:rFonts w:ascii="Symbol" w:hAnsi="Symbol"/>
      </w:rPr>
    </w:lvl>
    <w:lvl w:ilvl="8" w:tplc="97809C7C">
      <w:start w:val="1"/>
      <w:numFmt w:val="bullet"/>
      <w:lvlText w:val=""/>
      <w:lvlJc w:val="left"/>
      <w:pPr>
        <w:ind w:left="720" w:hanging="360"/>
      </w:pPr>
      <w:rPr>
        <w:rFonts w:ascii="Symbol" w:hAnsi="Symbol"/>
      </w:rPr>
    </w:lvl>
  </w:abstractNum>
  <w:abstractNum w:abstractNumId="1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79460E"/>
    <w:multiLevelType w:val="hybridMultilevel"/>
    <w:tmpl w:val="B2D40A78"/>
    <w:lvl w:ilvl="0" w:tplc="75BAC36C">
      <w:numFmt w:val="bullet"/>
      <w:lvlText w:val="-"/>
      <w:lvlJc w:val="left"/>
      <w:pPr>
        <w:ind w:left="1619" w:hanging="360"/>
      </w:pPr>
      <w:rPr>
        <w:rFonts w:ascii="Arial" w:eastAsia="SimSu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797045"/>
    <w:multiLevelType w:val="hybridMultilevel"/>
    <w:tmpl w:val="A74A76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6850CF9"/>
    <w:multiLevelType w:val="hybridMultilevel"/>
    <w:tmpl w:val="769A8A9E"/>
    <w:lvl w:ilvl="0" w:tplc="38B8759A">
      <w:start w:val="1"/>
      <w:numFmt w:val="bullet"/>
      <w:lvlText w:val="Þ"/>
      <w:lvlJc w:val="left"/>
      <w:pPr>
        <w:tabs>
          <w:tab w:val="num" w:pos="360"/>
        </w:tabs>
        <w:ind w:left="360" w:hanging="360"/>
      </w:pPr>
      <w:rPr>
        <w:rFonts w:ascii="Symbol" w:hAnsi="Symbol" w:hint="default"/>
        <w:b/>
        <w:i w:val="0"/>
        <w:strike w:val="0"/>
        <w:color w:val="C45911" w:themeColor="accent2" w:themeShade="BF"/>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763072"/>
    <w:multiLevelType w:val="hybridMultilevel"/>
    <w:tmpl w:val="62E66AA2"/>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28B2B92"/>
    <w:multiLevelType w:val="hybridMultilevel"/>
    <w:tmpl w:val="DBCE14C2"/>
    <w:lvl w:ilvl="0" w:tplc="38B8759A">
      <w:start w:val="1"/>
      <w:numFmt w:val="bullet"/>
      <w:pStyle w:val="Agreement"/>
      <w:lvlText w:val="Þ"/>
      <w:lvlJc w:val="left"/>
      <w:pPr>
        <w:tabs>
          <w:tab w:val="num" w:pos="360"/>
        </w:tabs>
        <w:ind w:left="360" w:hanging="360"/>
      </w:pPr>
      <w:rPr>
        <w:rFonts w:ascii="Symbol" w:hAnsi="Symbol" w:hint="default"/>
        <w:b/>
        <w:i w:val="0"/>
        <w:strike w:val="0"/>
        <w:color w:val="C45911" w:themeColor="accent2" w:themeShade="BF"/>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62DB45B5"/>
    <w:multiLevelType w:val="hybridMultilevel"/>
    <w:tmpl w:val="E9D2B422"/>
    <w:lvl w:ilvl="0" w:tplc="F87AF938">
      <w:start w:val="1"/>
      <w:numFmt w:val="bullet"/>
      <w:lvlText w:val=""/>
      <w:lvlJc w:val="left"/>
      <w:pPr>
        <w:ind w:left="720" w:hanging="360"/>
      </w:pPr>
      <w:rPr>
        <w:rFonts w:ascii="Symbol" w:hAnsi="Symbol"/>
      </w:rPr>
    </w:lvl>
    <w:lvl w:ilvl="1" w:tplc="5F8E6080">
      <w:start w:val="1"/>
      <w:numFmt w:val="bullet"/>
      <w:lvlText w:val=""/>
      <w:lvlJc w:val="left"/>
      <w:pPr>
        <w:ind w:left="720" w:hanging="360"/>
      </w:pPr>
      <w:rPr>
        <w:rFonts w:ascii="Symbol" w:hAnsi="Symbol"/>
      </w:rPr>
    </w:lvl>
    <w:lvl w:ilvl="2" w:tplc="72C4498C">
      <w:start w:val="1"/>
      <w:numFmt w:val="bullet"/>
      <w:lvlText w:val=""/>
      <w:lvlJc w:val="left"/>
      <w:pPr>
        <w:ind w:left="720" w:hanging="360"/>
      </w:pPr>
      <w:rPr>
        <w:rFonts w:ascii="Symbol" w:hAnsi="Symbol"/>
      </w:rPr>
    </w:lvl>
    <w:lvl w:ilvl="3" w:tplc="E8B27E3C">
      <w:start w:val="1"/>
      <w:numFmt w:val="bullet"/>
      <w:lvlText w:val=""/>
      <w:lvlJc w:val="left"/>
      <w:pPr>
        <w:ind w:left="720" w:hanging="360"/>
      </w:pPr>
      <w:rPr>
        <w:rFonts w:ascii="Symbol" w:hAnsi="Symbol"/>
      </w:rPr>
    </w:lvl>
    <w:lvl w:ilvl="4" w:tplc="1FFEC0C6">
      <w:start w:val="1"/>
      <w:numFmt w:val="bullet"/>
      <w:lvlText w:val=""/>
      <w:lvlJc w:val="left"/>
      <w:pPr>
        <w:ind w:left="720" w:hanging="360"/>
      </w:pPr>
      <w:rPr>
        <w:rFonts w:ascii="Symbol" w:hAnsi="Symbol"/>
      </w:rPr>
    </w:lvl>
    <w:lvl w:ilvl="5" w:tplc="0E7635B8">
      <w:start w:val="1"/>
      <w:numFmt w:val="bullet"/>
      <w:lvlText w:val=""/>
      <w:lvlJc w:val="left"/>
      <w:pPr>
        <w:ind w:left="720" w:hanging="360"/>
      </w:pPr>
      <w:rPr>
        <w:rFonts w:ascii="Symbol" w:hAnsi="Symbol"/>
      </w:rPr>
    </w:lvl>
    <w:lvl w:ilvl="6" w:tplc="52FE5256">
      <w:start w:val="1"/>
      <w:numFmt w:val="bullet"/>
      <w:lvlText w:val=""/>
      <w:lvlJc w:val="left"/>
      <w:pPr>
        <w:ind w:left="720" w:hanging="360"/>
      </w:pPr>
      <w:rPr>
        <w:rFonts w:ascii="Symbol" w:hAnsi="Symbol"/>
      </w:rPr>
    </w:lvl>
    <w:lvl w:ilvl="7" w:tplc="0F4ACD16">
      <w:start w:val="1"/>
      <w:numFmt w:val="bullet"/>
      <w:lvlText w:val=""/>
      <w:lvlJc w:val="left"/>
      <w:pPr>
        <w:ind w:left="720" w:hanging="360"/>
      </w:pPr>
      <w:rPr>
        <w:rFonts w:ascii="Symbol" w:hAnsi="Symbol"/>
      </w:rPr>
    </w:lvl>
    <w:lvl w:ilvl="8" w:tplc="3BE05FA0">
      <w:start w:val="1"/>
      <w:numFmt w:val="bullet"/>
      <w:lvlText w:val=""/>
      <w:lvlJc w:val="left"/>
      <w:pPr>
        <w:ind w:left="720" w:hanging="360"/>
      </w:pPr>
      <w:rPr>
        <w:rFonts w:ascii="Symbol" w:hAnsi="Symbol"/>
      </w:rPr>
    </w:lvl>
  </w:abstractNum>
  <w:abstractNum w:abstractNumId="29" w15:restartNumberingAfterBreak="0">
    <w:nsid w:val="63A916AC"/>
    <w:multiLevelType w:val="hybridMultilevel"/>
    <w:tmpl w:val="FFDADD7A"/>
    <w:lvl w:ilvl="0" w:tplc="29809032">
      <w:start w:val="1"/>
      <w:numFmt w:val="bullet"/>
      <w:lvlText w:val=""/>
      <w:lvlJc w:val="left"/>
      <w:pPr>
        <w:ind w:left="720" w:hanging="360"/>
      </w:pPr>
      <w:rPr>
        <w:rFonts w:ascii="Symbol" w:hAnsi="Symbol"/>
      </w:rPr>
    </w:lvl>
    <w:lvl w:ilvl="1" w:tplc="5AF04482">
      <w:start w:val="1"/>
      <w:numFmt w:val="bullet"/>
      <w:lvlText w:val=""/>
      <w:lvlJc w:val="left"/>
      <w:pPr>
        <w:ind w:left="720" w:hanging="360"/>
      </w:pPr>
      <w:rPr>
        <w:rFonts w:ascii="Symbol" w:hAnsi="Symbol"/>
      </w:rPr>
    </w:lvl>
    <w:lvl w:ilvl="2" w:tplc="8D20987C">
      <w:start w:val="1"/>
      <w:numFmt w:val="bullet"/>
      <w:lvlText w:val=""/>
      <w:lvlJc w:val="left"/>
      <w:pPr>
        <w:ind w:left="720" w:hanging="360"/>
      </w:pPr>
      <w:rPr>
        <w:rFonts w:ascii="Symbol" w:hAnsi="Symbol"/>
      </w:rPr>
    </w:lvl>
    <w:lvl w:ilvl="3" w:tplc="6F348E78">
      <w:start w:val="1"/>
      <w:numFmt w:val="bullet"/>
      <w:lvlText w:val=""/>
      <w:lvlJc w:val="left"/>
      <w:pPr>
        <w:ind w:left="720" w:hanging="360"/>
      </w:pPr>
      <w:rPr>
        <w:rFonts w:ascii="Symbol" w:hAnsi="Symbol"/>
      </w:rPr>
    </w:lvl>
    <w:lvl w:ilvl="4" w:tplc="0F20BC26">
      <w:start w:val="1"/>
      <w:numFmt w:val="bullet"/>
      <w:lvlText w:val=""/>
      <w:lvlJc w:val="left"/>
      <w:pPr>
        <w:ind w:left="720" w:hanging="360"/>
      </w:pPr>
      <w:rPr>
        <w:rFonts w:ascii="Symbol" w:hAnsi="Symbol"/>
      </w:rPr>
    </w:lvl>
    <w:lvl w:ilvl="5" w:tplc="7592D84E">
      <w:start w:val="1"/>
      <w:numFmt w:val="bullet"/>
      <w:lvlText w:val=""/>
      <w:lvlJc w:val="left"/>
      <w:pPr>
        <w:ind w:left="720" w:hanging="360"/>
      </w:pPr>
      <w:rPr>
        <w:rFonts w:ascii="Symbol" w:hAnsi="Symbol"/>
      </w:rPr>
    </w:lvl>
    <w:lvl w:ilvl="6" w:tplc="D5A01DC6">
      <w:start w:val="1"/>
      <w:numFmt w:val="bullet"/>
      <w:lvlText w:val=""/>
      <w:lvlJc w:val="left"/>
      <w:pPr>
        <w:ind w:left="720" w:hanging="360"/>
      </w:pPr>
      <w:rPr>
        <w:rFonts w:ascii="Symbol" w:hAnsi="Symbol"/>
      </w:rPr>
    </w:lvl>
    <w:lvl w:ilvl="7" w:tplc="A7CCED36">
      <w:start w:val="1"/>
      <w:numFmt w:val="bullet"/>
      <w:lvlText w:val=""/>
      <w:lvlJc w:val="left"/>
      <w:pPr>
        <w:ind w:left="720" w:hanging="360"/>
      </w:pPr>
      <w:rPr>
        <w:rFonts w:ascii="Symbol" w:hAnsi="Symbol"/>
      </w:rPr>
    </w:lvl>
    <w:lvl w:ilvl="8" w:tplc="DFAE8F5A">
      <w:start w:val="1"/>
      <w:numFmt w:val="bullet"/>
      <w:lvlText w:val=""/>
      <w:lvlJc w:val="left"/>
      <w:pPr>
        <w:ind w:left="720" w:hanging="360"/>
      </w:pPr>
      <w:rPr>
        <w:rFonts w:ascii="Symbol" w:hAnsi="Symbol"/>
      </w:rPr>
    </w:lvl>
  </w:abstractNum>
  <w:abstractNum w:abstractNumId="30" w15:restartNumberingAfterBreak="0">
    <w:nsid w:val="63DF28DF"/>
    <w:multiLevelType w:val="hybridMultilevel"/>
    <w:tmpl w:val="747C12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96624D"/>
    <w:multiLevelType w:val="hybridMultilevel"/>
    <w:tmpl w:val="C758138C"/>
    <w:lvl w:ilvl="0" w:tplc="29F4C1C4">
      <w:start w:val="1"/>
      <w:numFmt w:val="bullet"/>
      <w:lvlText w:val=""/>
      <w:lvlJc w:val="left"/>
      <w:pPr>
        <w:ind w:left="720" w:hanging="360"/>
      </w:pPr>
      <w:rPr>
        <w:rFonts w:ascii="Symbol" w:hAnsi="Symbol"/>
      </w:rPr>
    </w:lvl>
    <w:lvl w:ilvl="1" w:tplc="00F4DAE6">
      <w:start w:val="1"/>
      <w:numFmt w:val="bullet"/>
      <w:lvlText w:val=""/>
      <w:lvlJc w:val="left"/>
      <w:pPr>
        <w:ind w:left="720" w:hanging="360"/>
      </w:pPr>
      <w:rPr>
        <w:rFonts w:ascii="Symbol" w:hAnsi="Symbol"/>
      </w:rPr>
    </w:lvl>
    <w:lvl w:ilvl="2" w:tplc="3AEA6BAC">
      <w:start w:val="1"/>
      <w:numFmt w:val="bullet"/>
      <w:lvlText w:val=""/>
      <w:lvlJc w:val="left"/>
      <w:pPr>
        <w:ind w:left="720" w:hanging="360"/>
      </w:pPr>
      <w:rPr>
        <w:rFonts w:ascii="Symbol" w:hAnsi="Symbol"/>
      </w:rPr>
    </w:lvl>
    <w:lvl w:ilvl="3" w:tplc="3C8E80A8">
      <w:start w:val="1"/>
      <w:numFmt w:val="bullet"/>
      <w:lvlText w:val=""/>
      <w:lvlJc w:val="left"/>
      <w:pPr>
        <w:ind w:left="720" w:hanging="360"/>
      </w:pPr>
      <w:rPr>
        <w:rFonts w:ascii="Symbol" w:hAnsi="Symbol"/>
      </w:rPr>
    </w:lvl>
    <w:lvl w:ilvl="4" w:tplc="3EFEEE62">
      <w:start w:val="1"/>
      <w:numFmt w:val="bullet"/>
      <w:lvlText w:val=""/>
      <w:lvlJc w:val="left"/>
      <w:pPr>
        <w:ind w:left="720" w:hanging="360"/>
      </w:pPr>
      <w:rPr>
        <w:rFonts w:ascii="Symbol" w:hAnsi="Symbol"/>
      </w:rPr>
    </w:lvl>
    <w:lvl w:ilvl="5" w:tplc="B94881FA">
      <w:start w:val="1"/>
      <w:numFmt w:val="bullet"/>
      <w:lvlText w:val=""/>
      <w:lvlJc w:val="left"/>
      <w:pPr>
        <w:ind w:left="720" w:hanging="360"/>
      </w:pPr>
      <w:rPr>
        <w:rFonts w:ascii="Symbol" w:hAnsi="Symbol"/>
      </w:rPr>
    </w:lvl>
    <w:lvl w:ilvl="6" w:tplc="ECE24BEA">
      <w:start w:val="1"/>
      <w:numFmt w:val="bullet"/>
      <w:lvlText w:val=""/>
      <w:lvlJc w:val="left"/>
      <w:pPr>
        <w:ind w:left="720" w:hanging="360"/>
      </w:pPr>
      <w:rPr>
        <w:rFonts w:ascii="Symbol" w:hAnsi="Symbol"/>
      </w:rPr>
    </w:lvl>
    <w:lvl w:ilvl="7" w:tplc="C158EE10">
      <w:start w:val="1"/>
      <w:numFmt w:val="bullet"/>
      <w:lvlText w:val=""/>
      <w:lvlJc w:val="left"/>
      <w:pPr>
        <w:ind w:left="720" w:hanging="360"/>
      </w:pPr>
      <w:rPr>
        <w:rFonts w:ascii="Symbol" w:hAnsi="Symbol"/>
      </w:rPr>
    </w:lvl>
    <w:lvl w:ilvl="8" w:tplc="81E0EE60">
      <w:start w:val="1"/>
      <w:numFmt w:val="bullet"/>
      <w:lvlText w:val=""/>
      <w:lvlJc w:val="left"/>
      <w:pPr>
        <w:ind w:left="720" w:hanging="360"/>
      </w:pPr>
      <w:rPr>
        <w:rFonts w:ascii="Symbol" w:hAnsi="Symbol"/>
      </w:rPr>
    </w:lvl>
  </w:abstractNum>
  <w:abstractNum w:abstractNumId="33" w15:restartNumberingAfterBreak="0">
    <w:nsid w:val="6D174A46"/>
    <w:multiLevelType w:val="hybridMultilevel"/>
    <w:tmpl w:val="7A208DF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FF4243F"/>
    <w:multiLevelType w:val="hybridMultilevel"/>
    <w:tmpl w:val="6EA04A1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BCB8660A"/>
    <w:lvl w:ilvl="0" w:tplc="826E2E8C">
      <w:start w:val="1"/>
      <w:numFmt w:val="bullet"/>
      <w:lvlText w:val=""/>
      <w:lvlJc w:val="left"/>
      <w:pPr>
        <w:tabs>
          <w:tab w:val="num" w:pos="2"/>
        </w:tabs>
        <w:ind w:left="2" w:hanging="360"/>
      </w:pPr>
      <w:rPr>
        <w:rFonts w:ascii="Symbol" w:hAnsi="Symbol" w:hint="default"/>
        <w:b/>
        <w:i w:val="0"/>
        <w:strike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6" w15:restartNumberingAfterBreak="0">
    <w:nsid w:val="791B4FAA"/>
    <w:multiLevelType w:val="hybridMultilevel"/>
    <w:tmpl w:val="C5026B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21597403">
    <w:abstractNumId w:val="19"/>
  </w:num>
  <w:num w:numId="2" w16cid:durableId="5595783">
    <w:abstractNumId w:val="24"/>
  </w:num>
  <w:num w:numId="3" w16cid:durableId="1158427270">
    <w:abstractNumId w:val="21"/>
  </w:num>
  <w:num w:numId="4" w16cid:durableId="1990287049">
    <w:abstractNumId w:val="25"/>
  </w:num>
  <w:num w:numId="5" w16cid:durableId="1355422044">
    <w:abstractNumId w:val="35"/>
  </w:num>
  <w:num w:numId="6" w16cid:durableId="170217510">
    <w:abstractNumId w:val="20"/>
  </w:num>
  <w:num w:numId="7" w16cid:durableId="1955212861">
    <w:abstractNumId w:val="12"/>
  </w:num>
  <w:num w:numId="8" w16cid:durableId="1983534638">
    <w:abstractNumId w:val="34"/>
  </w:num>
  <w:num w:numId="9" w16cid:durableId="865025295">
    <w:abstractNumId w:val="15"/>
  </w:num>
  <w:num w:numId="10" w16cid:durableId="497158856">
    <w:abstractNumId w:val="4"/>
  </w:num>
  <w:num w:numId="11" w16cid:durableId="1316031564">
    <w:abstractNumId w:val="17"/>
  </w:num>
  <w:num w:numId="12" w16cid:durableId="2001736420">
    <w:abstractNumId w:val="5"/>
  </w:num>
  <w:num w:numId="13" w16cid:durableId="124659254">
    <w:abstractNumId w:val="9"/>
  </w:num>
  <w:num w:numId="14" w16cid:durableId="720640367">
    <w:abstractNumId w:val="0"/>
  </w:num>
  <w:num w:numId="15" w16cid:durableId="224996004">
    <w:abstractNumId w:val="31"/>
  </w:num>
  <w:num w:numId="16" w16cid:durableId="964891835">
    <w:abstractNumId w:val="27"/>
  </w:num>
  <w:num w:numId="17" w16cid:durableId="928657617">
    <w:abstractNumId w:val="6"/>
  </w:num>
  <w:num w:numId="18" w16cid:durableId="2108578320">
    <w:abstractNumId w:val="13"/>
  </w:num>
  <w:num w:numId="19" w16cid:durableId="2097507834">
    <w:abstractNumId w:val="16"/>
  </w:num>
  <w:num w:numId="20" w16cid:durableId="590819065">
    <w:abstractNumId w:val="14"/>
  </w:num>
  <w:num w:numId="21" w16cid:durableId="376391719">
    <w:abstractNumId w:val="8"/>
  </w:num>
  <w:num w:numId="22" w16cid:durableId="1396512099">
    <w:abstractNumId w:val="23"/>
  </w:num>
  <w:num w:numId="23" w16cid:durableId="1481728037">
    <w:abstractNumId w:val="18"/>
  </w:num>
  <w:num w:numId="24" w16cid:durableId="905460027">
    <w:abstractNumId w:val="32"/>
  </w:num>
  <w:num w:numId="25" w16cid:durableId="1349408315">
    <w:abstractNumId w:val="2"/>
  </w:num>
  <w:num w:numId="26" w16cid:durableId="1392003049">
    <w:abstractNumId w:val="10"/>
  </w:num>
  <w:num w:numId="27" w16cid:durableId="1899046324">
    <w:abstractNumId w:val="3"/>
  </w:num>
  <w:num w:numId="28" w16cid:durableId="721829391">
    <w:abstractNumId w:val="1"/>
  </w:num>
  <w:num w:numId="29" w16cid:durableId="1385832187">
    <w:abstractNumId w:val="33"/>
  </w:num>
  <w:num w:numId="30" w16cid:durableId="763765864">
    <w:abstractNumId w:val="26"/>
  </w:num>
  <w:num w:numId="31" w16cid:durableId="15934133">
    <w:abstractNumId w:val="11"/>
  </w:num>
  <w:num w:numId="32" w16cid:durableId="1076824050">
    <w:abstractNumId w:val="37"/>
  </w:num>
  <w:num w:numId="33" w16cid:durableId="369033353">
    <w:abstractNumId w:val="38"/>
  </w:num>
  <w:num w:numId="34" w16cid:durableId="956839741">
    <w:abstractNumId w:val="30"/>
  </w:num>
  <w:num w:numId="35" w16cid:durableId="1886019135">
    <w:abstractNumId w:val="29"/>
  </w:num>
  <w:num w:numId="36" w16cid:durableId="1975789443">
    <w:abstractNumId w:val="28"/>
  </w:num>
  <w:num w:numId="37" w16cid:durableId="528304108">
    <w:abstractNumId w:val="36"/>
  </w:num>
  <w:num w:numId="38" w16cid:durableId="1060983322">
    <w:abstractNumId w:val="7"/>
  </w:num>
  <w:num w:numId="39" w16cid:durableId="178349033">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11468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2370"/>
    <w:rsid w:val="00013C93"/>
    <w:rsid w:val="00020069"/>
    <w:rsid w:val="00020287"/>
    <w:rsid w:val="00020FFE"/>
    <w:rsid w:val="0002181B"/>
    <w:rsid w:val="00024337"/>
    <w:rsid w:val="0002658E"/>
    <w:rsid w:val="00027BEA"/>
    <w:rsid w:val="000343D3"/>
    <w:rsid w:val="000362CF"/>
    <w:rsid w:val="0004162A"/>
    <w:rsid w:val="000464BA"/>
    <w:rsid w:val="00046F3D"/>
    <w:rsid w:val="0004760F"/>
    <w:rsid w:val="00047E52"/>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39A9"/>
    <w:rsid w:val="0009603A"/>
    <w:rsid w:val="000A195E"/>
    <w:rsid w:val="000A20E0"/>
    <w:rsid w:val="000A21A5"/>
    <w:rsid w:val="000A360E"/>
    <w:rsid w:val="000A7088"/>
    <w:rsid w:val="000A7328"/>
    <w:rsid w:val="000A787E"/>
    <w:rsid w:val="000B2672"/>
    <w:rsid w:val="000B2AED"/>
    <w:rsid w:val="000B47D4"/>
    <w:rsid w:val="000B593C"/>
    <w:rsid w:val="000C0408"/>
    <w:rsid w:val="000C0661"/>
    <w:rsid w:val="000C2CCE"/>
    <w:rsid w:val="000C3430"/>
    <w:rsid w:val="000C4330"/>
    <w:rsid w:val="000C6C63"/>
    <w:rsid w:val="000D1253"/>
    <w:rsid w:val="000D2C35"/>
    <w:rsid w:val="000E2DC8"/>
    <w:rsid w:val="000E47A9"/>
    <w:rsid w:val="000E6807"/>
    <w:rsid w:val="000F04DA"/>
    <w:rsid w:val="000F2D1B"/>
    <w:rsid w:val="000F77D7"/>
    <w:rsid w:val="00104ACF"/>
    <w:rsid w:val="00104B6A"/>
    <w:rsid w:val="00104C28"/>
    <w:rsid w:val="001065E3"/>
    <w:rsid w:val="001069AD"/>
    <w:rsid w:val="00106C7C"/>
    <w:rsid w:val="001119D7"/>
    <w:rsid w:val="00111AA3"/>
    <w:rsid w:val="00113632"/>
    <w:rsid w:val="0011386A"/>
    <w:rsid w:val="00113989"/>
    <w:rsid w:val="00114B6A"/>
    <w:rsid w:val="00116F90"/>
    <w:rsid w:val="00116FEC"/>
    <w:rsid w:val="00117E1C"/>
    <w:rsid w:val="00120851"/>
    <w:rsid w:val="00120D47"/>
    <w:rsid w:val="00120DAC"/>
    <w:rsid w:val="00120DCE"/>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0F77"/>
    <w:rsid w:val="0015199E"/>
    <w:rsid w:val="00164767"/>
    <w:rsid w:val="001648FB"/>
    <w:rsid w:val="0016537C"/>
    <w:rsid w:val="001659F2"/>
    <w:rsid w:val="00172499"/>
    <w:rsid w:val="00172C20"/>
    <w:rsid w:val="0018365A"/>
    <w:rsid w:val="0018431E"/>
    <w:rsid w:val="001845B1"/>
    <w:rsid w:val="00184F67"/>
    <w:rsid w:val="00191C5C"/>
    <w:rsid w:val="001924B7"/>
    <w:rsid w:val="001924EE"/>
    <w:rsid w:val="00192610"/>
    <w:rsid w:val="00194999"/>
    <w:rsid w:val="00194E7F"/>
    <w:rsid w:val="001A241E"/>
    <w:rsid w:val="001A3300"/>
    <w:rsid w:val="001A7903"/>
    <w:rsid w:val="001A7BB7"/>
    <w:rsid w:val="001B1926"/>
    <w:rsid w:val="001B241A"/>
    <w:rsid w:val="001B5A6D"/>
    <w:rsid w:val="001C082D"/>
    <w:rsid w:val="001C0ADE"/>
    <w:rsid w:val="001C4738"/>
    <w:rsid w:val="001C6BCF"/>
    <w:rsid w:val="001C6C76"/>
    <w:rsid w:val="001D01C0"/>
    <w:rsid w:val="001D5744"/>
    <w:rsid w:val="001D5EC7"/>
    <w:rsid w:val="001D7ACC"/>
    <w:rsid w:val="001E211D"/>
    <w:rsid w:val="001E6A9C"/>
    <w:rsid w:val="001F13E9"/>
    <w:rsid w:val="001F5CA1"/>
    <w:rsid w:val="002013B3"/>
    <w:rsid w:val="002114D0"/>
    <w:rsid w:val="00211629"/>
    <w:rsid w:val="00212767"/>
    <w:rsid w:val="002129BC"/>
    <w:rsid w:val="00215AB2"/>
    <w:rsid w:val="00217ECC"/>
    <w:rsid w:val="00220E0D"/>
    <w:rsid w:val="00220F13"/>
    <w:rsid w:val="00222972"/>
    <w:rsid w:val="00225E2B"/>
    <w:rsid w:val="00226C55"/>
    <w:rsid w:val="0023429F"/>
    <w:rsid w:val="002351BB"/>
    <w:rsid w:val="00236881"/>
    <w:rsid w:val="00237DA0"/>
    <w:rsid w:val="00241371"/>
    <w:rsid w:val="00241971"/>
    <w:rsid w:val="00244267"/>
    <w:rsid w:val="00250073"/>
    <w:rsid w:val="002500A8"/>
    <w:rsid w:val="00250587"/>
    <w:rsid w:val="0025216A"/>
    <w:rsid w:val="00256905"/>
    <w:rsid w:val="00260EC7"/>
    <w:rsid w:val="00262CB2"/>
    <w:rsid w:val="002733D0"/>
    <w:rsid w:val="00273C32"/>
    <w:rsid w:val="00274E81"/>
    <w:rsid w:val="00281BCA"/>
    <w:rsid w:val="00283532"/>
    <w:rsid w:val="00283E2E"/>
    <w:rsid w:val="00286831"/>
    <w:rsid w:val="0028711E"/>
    <w:rsid w:val="00290477"/>
    <w:rsid w:val="0029126A"/>
    <w:rsid w:val="002950E1"/>
    <w:rsid w:val="00295270"/>
    <w:rsid w:val="00297106"/>
    <w:rsid w:val="002971AA"/>
    <w:rsid w:val="002A16F8"/>
    <w:rsid w:val="002A2E7B"/>
    <w:rsid w:val="002A70F0"/>
    <w:rsid w:val="002B1EE7"/>
    <w:rsid w:val="002C1EF6"/>
    <w:rsid w:val="002C4082"/>
    <w:rsid w:val="002C4681"/>
    <w:rsid w:val="002C6AEE"/>
    <w:rsid w:val="002E0414"/>
    <w:rsid w:val="002E083F"/>
    <w:rsid w:val="002E1A79"/>
    <w:rsid w:val="002E4372"/>
    <w:rsid w:val="002E4760"/>
    <w:rsid w:val="002F3825"/>
    <w:rsid w:val="002F4578"/>
    <w:rsid w:val="002F703D"/>
    <w:rsid w:val="00302B90"/>
    <w:rsid w:val="00306D5D"/>
    <w:rsid w:val="00310765"/>
    <w:rsid w:val="003127C3"/>
    <w:rsid w:val="00314A99"/>
    <w:rsid w:val="00317479"/>
    <w:rsid w:val="00321026"/>
    <w:rsid w:val="00321A47"/>
    <w:rsid w:val="00321AA1"/>
    <w:rsid w:val="00322341"/>
    <w:rsid w:val="00324C91"/>
    <w:rsid w:val="0032761C"/>
    <w:rsid w:val="0033189C"/>
    <w:rsid w:val="003358FF"/>
    <w:rsid w:val="00336C95"/>
    <w:rsid w:val="0034374B"/>
    <w:rsid w:val="00350704"/>
    <w:rsid w:val="00352BFE"/>
    <w:rsid w:val="003545A4"/>
    <w:rsid w:val="0035547C"/>
    <w:rsid w:val="00361092"/>
    <w:rsid w:val="00361820"/>
    <w:rsid w:val="003730EF"/>
    <w:rsid w:val="0037552C"/>
    <w:rsid w:val="0037629E"/>
    <w:rsid w:val="0037719E"/>
    <w:rsid w:val="00383177"/>
    <w:rsid w:val="003849DC"/>
    <w:rsid w:val="00387975"/>
    <w:rsid w:val="00391476"/>
    <w:rsid w:val="00393247"/>
    <w:rsid w:val="00395015"/>
    <w:rsid w:val="003A0F0B"/>
    <w:rsid w:val="003A2CE7"/>
    <w:rsid w:val="003A58B7"/>
    <w:rsid w:val="003A5C51"/>
    <w:rsid w:val="003A6163"/>
    <w:rsid w:val="003B5CD6"/>
    <w:rsid w:val="003B73AC"/>
    <w:rsid w:val="003C1556"/>
    <w:rsid w:val="003C1C5D"/>
    <w:rsid w:val="003C50C2"/>
    <w:rsid w:val="003D09AA"/>
    <w:rsid w:val="003D49F3"/>
    <w:rsid w:val="003D4AEA"/>
    <w:rsid w:val="003D5639"/>
    <w:rsid w:val="003D7733"/>
    <w:rsid w:val="003E7AF9"/>
    <w:rsid w:val="003F1487"/>
    <w:rsid w:val="003F1522"/>
    <w:rsid w:val="003F191A"/>
    <w:rsid w:val="003F2284"/>
    <w:rsid w:val="003F30D6"/>
    <w:rsid w:val="003F697E"/>
    <w:rsid w:val="003F7F9E"/>
    <w:rsid w:val="00401136"/>
    <w:rsid w:val="00403769"/>
    <w:rsid w:val="00406447"/>
    <w:rsid w:val="0040701A"/>
    <w:rsid w:val="004074EE"/>
    <w:rsid w:val="004077CE"/>
    <w:rsid w:val="00411F7D"/>
    <w:rsid w:val="004123C9"/>
    <w:rsid w:val="00412CF8"/>
    <w:rsid w:val="004132AD"/>
    <w:rsid w:val="00413B0F"/>
    <w:rsid w:val="00415988"/>
    <w:rsid w:val="00415CB5"/>
    <w:rsid w:val="004163CF"/>
    <w:rsid w:val="0041785F"/>
    <w:rsid w:val="00424514"/>
    <w:rsid w:val="00432CCD"/>
    <w:rsid w:val="00432CE1"/>
    <w:rsid w:val="00434E88"/>
    <w:rsid w:val="0043515D"/>
    <w:rsid w:val="0043788C"/>
    <w:rsid w:val="00443133"/>
    <w:rsid w:val="00445733"/>
    <w:rsid w:val="00445F25"/>
    <w:rsid w:val="00445FD8"/>
    <w:rsid w:val="00446BDF"/>
    <w:rsid w:val="00447C05"/>
    <w:rsid w:val="00450550"/>
    <w:rsid w:val="00451134"/>
    <w:rsid w:val="00451A3A"/>
    <w:rsid w:val="00455C91"/>
    <w:rsid w:val="0046177E"/>
    <w:rsid w:val="00461A64"/>
    <w:rsid w:val="00462E26"/>
    <w:rsid w:val="00465DAE"/>
    <w:rsid w:val="004661AB"/>
    <w:rsid w:val="0047097D"/>
    <w:rsid w:val="004715D3"/>
    <w:rsid w:val="00475B00"/>
    <w:rsid w:val="00477883"/>
    <w:rsid w:val="00482878"/>
    <w:rsid w:val="0048287D"/>
    <w:rsid w:val="0048475F"/>
    <w:rsid w:val="004908C1"/>
    <w:rsid w:val="00491971"/>
    <w:rsid w:val="00491C79"/>
    <w:rsid w:val="00492B8C"/>
    <w:rsid w:val="0049555D"/>
    <w:rsid w:val="004976F2"/>
    <w:rsid w:val="004A5FD9"/>
    <w:rsid w:val="004A7071"/>
    <w:rsid w:val="004B0216"/>
    <w:rsid w:val="004B10DE"/>
    <w:rsid w:val="004B17E2"/>
    <w:rsid w:val="004B3480"/>
    <w:rsid w:val="004B45A6"/>
    <w:rsid w:val="004B4D17"/>
    <w:rsid w:val="004B6AA1"/>
    <w:rsid w:val="004C38C3"/>
    <w:rsid w:val="004C563D"/>
    <w:rsid w:val="004C7383"/>
    <w:rsid w:val="004C74AF"/>
    <w:rsid w:val="004D10CC"/>
    <w:rsid w:val="004D1CEB"/>
    <w:rsid w:val="004D3EC1"/>
    <w:rsid w:val="004D7DE9"/>
    <w:rsid w:val="004E002D"/>
    <w:rsid w:val="004E135B"/>
    <w:rsid w:val="004E26A8"/>
    <w:rsid w:val="004E2910"/>
    <w:rsid w:val="004E4674"/>
    <w:rsid w:val="004E548A"/>
    <w:rsid w:val="004F149C"/>
    <w:rsid w:val="004F4854"/>
    <w:rsid w:val="004F6067"/>
    <w:rsid w:val="004F62E1"/>
    <w:rsid w:val="004F6C74"/>
    <w:rsid w:val="0050109B"/>
    <w:rsid w:val="0050145F"/>
    <w:rsid w:val="0050273A"/>
    <w:rsid w:val="00503430"/>
    <w:rsid w:val="00503F71"/>
    <w:rsid w:val="00505AC7"/>
    <w:rsid w:val="005073E2"/>
    <w:rsid w:val="00510DAC"/>
    <w:rsid w:val="00512C44"/>
    <w:rsid w:val="005135BC"/>
    <w:rsid w:val="00513A0A"/>
    <w:rsid w:val="00514C2F"/>
    <w:rsid w:val="00516650"/>
    <w:rsid w:val="0051782B"/>
    <w:rsid w:val="00517B15"/>
    <w:rsid w:val="0052219A"/>
    <w:rsid w:val="00522CAB"/>
    <w:rsid w:val="005241C8"/>
    <w:rsid w:val="0052581A"/>
    <w:rsid w:val="00532DB1"/>
    <w:rsid w:val="00542513"/>
    <w:rsid w:val="005433FA"/>
    <w:rsid w:val="0054507C"/>
    <w:rsid w:val="00545B4A"/>
    <w:rsid w:val="00545B6C"/>
    <w:rsid w:val="00550607"/>
    <w:rsid w:val="00552732"/>
    <w:rsid w:val="00553319"/>
    <w:rsid w:val="00555E44"/>
    <w:rsid w:val="005575FA"/>
    <w:rsid w:val="00560550"/>
    <w:rsid w:val="00562101"/>
    <w:rsid w:val="00564D25"/>
    <w:rsid w:val="00566CF0"/>
    <w:rsid w:val="0057192E"/>
    <w:rsid w:val="00571D5C"/>
    <w:rsid w:val="0057505D"/>
    <w:rsid w:val="00575E8D"/>
    <w:rsid w:val="00583C42"/>
    <w:rsid w:val="00585607"/>
    <w:rsid w:val="0059078E"/>
    <w:rsid w:val="00590C1F"/>
    <w:rsid w:val="00592582"/>
    <w:rsid w:val="00592B5F"/>
    <w:rsid w:val="00593BA2"/>
    <w:rsid w:val="00594CE5"/>
    <w:rsid w:val="005950C4"/>
    <w:rsid w:val="005A10D4"/>
    <w:rsid w:val="005A4001"/>
    <w:rsid w:val="005A5363"/>
    <w:rsid w:val="005B0E5B"/>
    <w:rsid w:val="005B4B64"/>
    <w:rsid w:val="005B7E9E"/>
    <w:rsid w:val="005C16E7"/>
    <w:rsid w:val="005C2ED2"/>
    <w:rsid w:val="005C4644"/>
    <w:rsid w:val="005C65A3"/>
    <w:rsid w:val="005C6785"/>
    <w:rsid w:val="005D1894"/>
    <w:rsid w:val="005D2FD4"/>
    <w:rsid w:val="005D4EEC"/>
    <w:rsid w:val="005D6EA6"/>
    <w:rsid w:val="005E0137"/>
    <w:rsid w:val="005E02ED"/>
    <w:rsid w:val="005E42AD"/>
    <w:rsid w:val="005E5482"/>
    <w:rsid w:val="005E6CA0"/>
    <w:rsid w:val="005E6F22"/>
    <w:rsid w:val="005F2971"/>
    <w:rsid w:val="005F4428"/>
    <w:rsid w:val="005F4C7E"/>
    <w:rsid w:val="005F7274"/>
    <w:rsid w:val="005F7968"/>
    <w:rsid w:val="00600590"/>
    <w:rsid w:val="00602B94"/>
    <w:rsid w:val="00602F9F"/>
    <w:rsid w:val="00603CCA"/>
    <w:rsid w:val="00610534"/>
    <w:rsid w:val="0061135E"/>
    <w:rsid w:val="00620158"/>
    <w:rsid w:val="0062534A"/>
    <w:rsid w:val="00625E30"/>
    <w:rsid w:val="006264E6"/>
    <w:rsid w:val="006272E5"/>
    <w:rsid w:val="00630BF2"/>
    <w:rsid w:val="006313AF"/>
    <w:rsid w:val="006326B2"/>
    <w:rsid w:val="006339DA"/>
    <w:rsid w:val="00634B5D"/>
    <w:rsid w:val="0063679B"/>
    <w:rsid w:val="00640E63"/>
    <w:rsid w:val="00643F10"/>
    <w:rsid w:val="00643FC3"/>
    <w:rsid w:val="006449C9"/>
    <w:rsid w:val="00647526"/>
    <w:rsid w:val="0065698D"/>
    <w:rsid w:val="00657C7A"/>
    <w:rsid w:val="00660C74"/>
    <w:rsid w:val="0066119A"/>
    <w:rsid w:val="00664529"/>
    <w:rsid w:val="00666504"/>
    <w:rsid w:val="00666EB6"/>
    <w:rsid w:val="006677BB"/>
    <w:rsid w:val="006731F3"/>
    <w:rsid w:val="006755FE"/>
    <w:rsid w:val="006763E9"/>
    <w:rsid w:val="00676DAD"/>
    <w:rsid w:val="0068164E"/>
    <w:rsid w:val="00682662"/>
    <w:rsid w:val="006839EB"/>
    <w:rsid w:val="00683AFD"/>
    <w:rsid w:val="00685EC0"/>
    <w:rsid w:val="00690466"/>
    <w:rsid w:val="00691624"/>
    <w:rsid w:val="00691AA7"/>
    <w:rsid w:val="006A3181"/>
    <w:rsid w:val="006A39AE"/>
    <w:rsid w:val="006A6639"/>
    <w:rsid w:val="006A74C3"/>
    <w:rsid w:val="006B5B69"/>
    <w:rsid w:val="006B5BD4"/>
    <w:rsid w:val="006B6B15"/>
    <w:rsid w:val="006C20C4"/>
    <w:rsid w:val="006C7C34"/>
    <w:rsid w:val="006D151A"/>
    <w:rsid w:val="006D1813"/>
    <w:rsid w:val="006D368F"/>
    <w:rsid w:val="006D5962"/>
    <w:rsid w:val="006E27D1"/>
    <w:rsid w:val="006E5B76"/>
    <w:rsid w:val="006E7D43"/>
    <w:rsid w:val="006F2930"/>
    <w:rsid w:val="006F30A0"/>
    <w:rsid w:val="0070422F"/>
    <w:rsid w:val="00704408"/>
    <w:rsid w:val="007045A8"/>
    <w:rsid w:val="00712CDD"/>
    <w:rsid w:val="00712DC4"/>
    <w:rsid w:val="0071359B"/>
    <w:rsid w:val="00714387"/>
    <w:rsid w:val="0071555E"/>
    <w:rsid w:val="007159FF"/>
    <w:rsid w:val="00717D75"/>
    <w:rsid w:val="007215C8"/>
    <w:rsid w:val="00725A44"/>
    <w:rsid w:val="007269ED"/>
    <w:rsid w:val="00730790"/>
    <w:rsid w:val="007323C7"/>
    <w:rsid w:val="0073304A"/>
    <w:rsid w:val="00733EC2"/>
    <w:rsid w:val="00733FF8"/>
    <w:rsid w:val="00734D32"/>
    <w:rsid w:val="00740114"/>
    <w:rsid w:val="00740257"/>
    <w:rsid w:val="007408D3"/>
    <w:rsid w:val="00742F56"/>
    <w:rsid w:val="00744E29"/>
    <w:rsid w:val="007458E7"/>
    <w:rsid w:val="00745917"/>
    <w:rsid w:val="00750D3B"/>
    <w:rsid w:val="0075375C"/>
    <w:rsid w:val="00755199"/>
    <w:rsid w:val="007558AE"/>
    <w:rsid w:val="00757912"/>
    <w:rsid w:val="00764CCE"/>
    <w:rsid w:val="00767213"/>
    <w:rsid w:val="00767B1D"/>
    <w:rsid w:val="0077286C"/>
    <w:rsid w:val="00773BDD"/>
    <w:rsid w:val="00773DC4"/>
    <w:rsid w:val="00776F25"/>
    <w:rsid w:val="00782D8E"/>
    <w:rsid w:val="007837C7"/>
    <w:rsid w:val="00786213"/>
    <w:rsid w:val="00787E14"/>
    <w:rsid w:val="0079708B"/>
    <w:rsid w:val="00797CEE"/>
    <w:rsid w:val="007A5680"/>
    <w:rsid w:val="007A7AB2"/>
    <w:rsid w:val="007B149C"/>
    <w:rsid w:val="007B23E4"/>
    <w:rsid w:val="007C0B18"/>
    <w:rsid w:val="007C0ECE"/>
    <w:rsid w:val="007C2EF2"/>
    <w:rsid w:val="007C3BC8"/>
    <w:rsid w:val="007C4779"/>
    <w:rsid w:val="007C51DD"/>
    <w:rsid w:val="007C52AF"/>
    <w:rsid w:val="007C5F78"/>
    <w:rsid w:val="007E0428"/>
    <w:rsid w:val="007E0620"/>
    <w:rsid w:val="007E0821"/>
    <w:rsid w:val="007E264A"/>
    <w:rsid w:val="007E27CC"/>
    <w:rsid w:val="007E2E1A"/>
    <w:rsid w:val="007E4883"/>
    <w:rsid w:val="007F20CE"/>
    <w:rsid w:val="007F3F4D"/>
    <w:rsid w:val="007F4DC3"/>
    <w:rsid w:val="007F72E1"/>
    <w:rsid w:val="008016A0"/>
    <w:rsid w:val="00805A8C"/>
    <w:rsid w:val="0081079F"/>
    <w:rsid w:val="00811F16"/>
    <w:rsid w:val="00812433"/>
    <w:rsid w:val="008165F9"/>
    <w:rsid w:val="00817FB2"/>
    <w:rsid w:val="00825DCB"/>
    <w:rsid w:val="00830043"/>
    <w:rsid w:val="00831C12"/>
    <w:rsid w:val="0083449F"/>
    <w:rsid w:val="00834DE3"/>
    <w:rsid w:val="00836995"/>
    <w:rsid w:val="008376B5"/>
    <w:rsid w:val="00842FC0"/>
    <w:rsid w:val="008440E1"/>
    <w:rsid w:val="00845C8A"/>
    <w:rsid w:val="00845DEA"/>
    <w:rsid w:val="0084641A"/>
    <w:rsid w:val="00854DD7"/>
    <w:rsid w:val="008576A8"/>
    <w:rsid w:val="00857814"/>
    <w:rsid w:val="00864238"/>
    <w:rsid w:val="00871628"/>
    <w:rsid w:val="008751B4"/>
    <w:rsid w:val="00876019"/>
    <w:rsid w:val="00876ABB"/>
    <w:rsid w:val="00877064"/>
    <w:rsid w:val="00882664"/>
    <w:rsid w:val="0088443B"/>
    <w:rsid w:val="008858A5"/>
    <w:rsid w:val="00887CFE"/>
    <w:rsid w:val="00891598"/>
    <w:rsid w:val="00892BE1"/>
    <w:rsid w:val="00892FED"/>
    <w:rsid w:val="0089369E"/>
    <w:rsid w:val="0089383E"/>
    <w:rsid w:val="008956EB"/>
    <w:rsid w:val="00895B54"/>
    <w:rsid w:val="0089695F"/>
    <w:rsid w:val="008A0E69"/>
    <w:rsid w:val="008A1FCF"/>
    <w:rsid w:val="008A5D84"/>
    <w:rsid w:val="008A72D7"/>
    <w:rsid w:val="008A7C5D"/>
    <w:rsid w:val="008B2FCA"/>
    <w:rsid w:val="008B36BD"/>
    <w:rsid w:val="008B6F49"/>
    <w:rsid w:val="008C226A"/>
    <w:rsid w:val="008C2808"/>
    <w:rsid w:val="008C3CEF"/>
    <w:rsid w:val="008C3DE9"/>
    <w:rsid w:val="008C4571"/>
    <w:rsid w:val="008C48B7"/>
    <w:rsid w:val="008C5D0F"/>
    <w:rsid w:val="008D29D3"/>
    <w:rsid w:val="008D4001"/>
    <w:rsid w:val="008D511C"/>
    <w:rsid w:val="008D6F0E"/>
    <w:rsid w:val="008E0B00"/>
    <w:rsid w:val="008E1744"/>
    <w:rsid w:val="008E251D"/>
    <w:rsid w:val="008E26CF"/>
    <w:rsid w:val="008E26F9"/>
    <w:rsid w:val="008E78DC"/>
    <w:rsid w:val="008F7D64"/>
    <w:rsid w:val="0090043B"/>
    <w:rsid w:val="00902FDA"/>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33E5"/>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A1846"/>
    <w:rsid w:val="009B3B2A"/>
    <w:rsid w:val="009B7330"/>
    <w:rsid w:val="009C0ACC"/>
    <w:rsid w:val="009C38E7"/>
    <w:rsid w:val="009C6E39"/>
    <w:rsid w:val="009D11CF"/>
    <w:rsid w:val="009D3D40"/>
    <w:rsid w:val="009D6008"/>
    <w:rsid w:val="009D725A"/>
    <w:rsid w:val="009E744B"/>
    <w:rsid w:val="009E7C72"/>
    <w:rsid w:val="009F02FA"/>
    <w:rsid w:val="009F139E"/>
    <w:rsid w:val="009F3B00"/>
    <w:rsid w:val="009F567F"/>
    <w:rsid w:val="009F751D"/>
    <w:rsid w:val="00A00064"/>
    <w:rsid w:val="00A029DE"/>
    <w:rsid w:val="00A03B5B"/>
    <w:rsid w:val="00A04AFF"/>
    <w:rsid w:val="00A074E8"/>
    <w:rsid w:val="00A10B08"/>
    <w:rsid w:val="00A11091"/>
    <w:rsid w:val="00A128F5"/>
    <w:rsid w:val="00A12DE2"/>
    <w:rsid w:val="00A172D8"/>
    <w:rsid w:val="00A22376"/>
    <w:rsid w:val="00A22EF1"/>
    <w:rsid w:val="00A24190"/>
    <w:rsid w:val="00A249DE"/>
    <w:rsid w:val="00A2663E"/>
    <w:rsid w:val="00A27224"/>
    <w:rsid w:val="00A32754"/>
    <w:rsid w:val="00A3289E"/>
    <w:rsid w:val="00A32954"/>
    <w:rsid w:val="00A32E72"/>
    <w:rsid w:val="00A352A5"/>
    <w:rsid w:val="00A415F5"/>
    <w:rsid w:val="00A42B69"/>
    <w:rsid w:val="00A50249"/>
    <w:rsid w:val="00A51688"/>
    <w:rsid w:val="00A51B8D"/>
    <w:rsid w:val="00A51EAF"/>
    <w:rsid w:val="00A54A0E"/>
    <w:rsid w:val="00A557CB"/>
    <w:rsid w:val="00A5773F"/>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D9C"/>
    <w:rsid w:val="00AB5F1A"/>
    <w:rsid w:val="00AB6F51"/>
    <w:rsid w:val="00AB701F"/>
    <w:rsid w:val="00AC0E27"/>
    <w:rsid w:val="00AC63CE"/>
    <w:rsid w:val="00AC644A"/>
    <w:rsid w:val="00AD4B91"/>
    <w:rsid w:val="00AE052B"/>
    <w:rsid w:val="00AE55BF"/>
    <w:rsid w:val="00AE57F7"/>
    <w:rsid w:val="00AE6B0D"/>
    <w:rsid w:val="00AF188F"/>
    <w:rsid w:val="00AF5EB7"/>
    <w:rsid w:val="00AF6208"/>
    <w:rsid w:val="00AF71DD"/>
    <w:rsid w:val="00AF7B39"/>
    <w:rsid w:val="00B03105"/>
    <w:rsid w:val="00B04F39"/>
    <w:rsid w:val="00B13B51"/>
    <w:rsid w:val="00B170BD"/>
    <w:rsid w:val="00B177B3"/>
    <w:rsid w:val="00B213EB"/>
    <w:rsid w:val="00B2450E"/>
    <w:rsid w:val="00B247B1"/>
    <w:rsid w:val="00B250D5"/>
    <w:rsid w:val="00B26CFB"/>
    <w:rsid w:val="00B30C07"/>
    <w:rsid w:val="00B32751"/>
    <w:rsid w:val="00B32D49"/>
    <w:rsid w:val="00B4455E"/>
    <w:rsid w:val="00B4464E"/>
    <w:rsid w:val="00B44CFE"/>
    <w:rsid w:val="00B46189"/>
    <w:rsid w:val="00B52E2A"/>
    <w:rsid w:val="00B53F51"/>
    <w:rsid w:val="00B54454"/>
    <w:rsid w:val="00B56386"/>
    <w:rsid w:val="00B576F0"/>
    <w:rsid w:val="00B5774B"/>
    <w:rsid w:val="00B57B3A"/>
    <w:rsid w:val="00B611E3"/>
    <w:rsid w:val="00B6314F"/>
    <w:rsid w:val="00B6392E"/>
    <w:rsid w:val="00B63FCB"/>
    <w:rsid w:val="00B6495E"/>
    <w:rsid w:val="00B64AC6"/>
    <w:rsid w:val="00B653C0"/>
    <w:rsid w:val="00B701C2"/>
    <w:rsid w:val="00B71D9F"/>
    <w:rsid w:val="00B73D08"/>
    <w:rsid w:val="00B74BF3"/>
    <w:rsid w:val="00B77417"/>
    <w:rsid w:val="00B843DF"/>
    <w:rsid w:val="00B8508E"/>
    <w:rsid w:val="00B85A59"/>
    <w:rsid w:val="00B92661"/>
    <w:rsid w:val="00B92BDD"/>
    <w:rsid w:val="00B92FD5"/>
    <w:rsid w:val="00B93A99"/>
    <w:rsid w:val="00B9452C"/>
    <w:rsid w:val="00B94AB5"/>
    <w:rsid w:val="00B95CD3"/>
    <w:rsid w:val="00BA1E62"/>
    <w:rsid w:val="00BA40E0"/>
    <w:rsid w:val="00BA633E"/>
    <w:rsid w:val="00BB2636"/>
    <w:rsid w:val="00BB39E9"/>
    <w:rsid w:val="00BB6BAB"/>
    <w:rsid w:val="00BC02B0"/>
    <w:rsid w:val="00BC3EB6"/>
    <w:rsid w:val="00BC635F"/>
    <w:rsid w:val="00BC740F"/>
    <w:rsid w:val="00BD0CC3"/>
    <w:rsid w:val="00BD12AC"/>
    <w:rsid w:val="00BD23F7"/>
    <w:rsid w:val="00BD34F9"/>
    <w:rsid w:val="00BD57B1"/>
    <w:rsid w:val="00BD59C6"/>
    <w:rsid w:val="00BD636F"/>
    <w:rsid w:val="00BD64D2"/>
    <w:rsid w:val="00BD7EC2"/>
    <w:rsid w:val="00BE4B38"/>
    <w:rsid w:val="00BE4D1B"/>
    <w:rsid w:val="00BF1D07"/>
    <w:rsid w:val="00BF69E7"/>
    <w:rsid w:val="00BF7D26"/>
    <w:rsid w:val="00C005F6"/>
    <w:rsid w:val="00C02D53"/>
    <w:rsid w:val="00C04BF5"/>
    <w:rsid w:val="00C04DC6"/>
    <w:rsid w:val="00C10AF0"/>
    <w:rsid w:val="00C126DD"/>
    <w:rsid w:val="00C145B6"/>
    <w:rsid w:val="00C14822"/>
    <w:rsid w:val="00C15793"/>
    <w:rsid w:val="00C20CA4"/>
    <w:rsid w:val="00C26256"/>
    <w:rsid w:val="00C35252"/>
    <w:rsid w:val="00C36420"/>
    <w:rsid w:val="00C36C06"/>
    <w:rsid w:val="00C41466"/>
    <w:rsid w:val="00C435A0"/>
    <w:rsid w:val="00C437F8"/>
    <w:rsid w:val="00C4384B"/>
    <w:rsid w:val="00C44A48"/>
    <w:rsid w:val="00C45330"/>
    <w:rsid w:val="00C479AB"/>
    <w:rsid w:val="00C51B6E"/>
    <w:rsid w:val="00C533D1"/>
    <w:rsid w:val="00C55325"/>
    <w:rsid w:val="00C5569B"/>
    <w:rsid w:val="00C57079"/>
    <w:rsid w:val="00C57488"/>
    <w:rsid w:val="00C5788F"/>
    <w:rsid w:val="00C603C4"/>
    <w:rsid w:val="00C631E3"/>
    <w:rsid w:val="00C64B7B"/>
    <w:rsid w:val="00C66105"/>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979CA"/>
    <w:rsid w:val="00CA1C75"/>
    <w:rsid w:val="00CA1C76"/>
    <w:rsid w:val="00CA280A"/>
    <w:rsid w:val="00CA2B35"/>
    <w:rsid w:val="00CA315B"/>
    <w:rsid w:val="00CA7E1F"/>
    <w:rsid w:val="00CB1753"/>
    <w:rsid w:val="00CB3769"/>
    <w:rsid w:val="00CB40E7"/>
    <w:rsid w:val="00CB52EE"/>
    <w:rsid w:val="00CC00D8"/>
    <w:rsid w:val="00CC1F1A"/>
    <w:rsid w:val="00CC2C63"/>
    <w:rsid w:val="00CC308A"/>
    <w:rsid w:val="00CC5C27"/>
    <w:rsid w:val="00CC6376"/>
    <w:rsid w:val="00CD51AF"/>
    <w:rsid w:val="00CD566B"/>
    <w:rsid w:val="00CD67B3"/>
    <w:rsid w:val="00CE3462"/>
    <w:rsid w:val="00CE373D"/>
    <w:rsid w:val="00CF0562"/>
    <w:rsid w:val="00CF1145"/>
    <w:rsid w:val="00CF1B9A"/>
    <w:rsid w:val="00CF2221"/>
    <w:rsid w:val="00CF26B3"/>
    <w:rsid w:val="00D017CA"/>
    <w:rsid w:val="00D043A7"/>
    <w:rsid w:val="00D11924"/>
    <w:rsid w:val="00D121A1"/>
    <w:rsid w:val="00D132A4"/>
    <w:rsid w:val="00D15489"/>
    <w:rsid w:val="00D15C2B"/>
    <w:rsid w:val="00D17AE2"/>
    <w:rsid w:val="00D205FF"/>
    <w:rsid w:val="00D22BA9"/>
    <w:rsid w:val="00D23618"/>
    <w:rsid w:val="00D26468"/>
    <w:rsid w:val="00D30EB7"/>
    <w:rsid w:val="00D32097"/>
    <w:rsid w:val="00D32CB4"/>
    <w:rsid w:val="00D33B58"/>
    <w:rsid w:val="00D35E98"/>
    <w:rsid w:val="00D3620C"/>
    <w:rsid w:val="00D36E55"/>
    <w:rsid w:val="00D40889"/>
    <w:rsid w:val="00D40B0B"/>
    <w:rsid w:val="00D4768F"/>
    <w:rsid w:val="00D50863"/>
    <w:rsid w:val="00D518CA"/>
    <w:rsid w:val="00D53C43"/>
    <w:rsid w:val="00D55275"/>
    <w:rsid w:val="00D56465"/>
    <w:rsid w:val="00D565E3"/>
    <w:rsid w:val="00D56A5F"/>
    <w:rsid w:val="00D60A8B"/>
    <w:rsid w:val="00D63F57"/>
    <w:rsid w:val="00D64441"/>
    <w:rsid w:val="00D71C48"/>
    <w:rsid w:val="00D73336"/>
    <w:rsid w:val="00D74E12"/>
    <w:rsid w:val="00D81F6F"/>
    <w:rsid w:val="00D82E74"/>
    <w:rsid w:val="00D87667"/>
    <w:rsid w:val="00D87F0D"/>
    <w:rsid w:val="00D92185"/>
    <w:rsid w:val="00D936ED"/>
    <w:rsid w:val="00D93780"/>
    <w:rsid w:val="00D95D58"/>
    <w:rsid w:val="00D97D81"/>
    <w:rsid w:val="00DA42FF"/>
    <w:rsid w:val="00DB4026"/>
    <w:rsid w:val="00DB4F7D"/>
    <w:rsid w:val="00DB5BC6"/>
    <w:rsid w:val="00DB66D3"/>
    <w:rsid w:val="00DC1553"/>
    <w:rsid w:val="00DC3BDA"/>
    <w:rsid w:val="00DD43B0"/>
    <w:rsid w:val="00DD5520"/>
    <w:rsid w:val="00DD7378"/>
    <w:rsid w:val="00DE27BC"/>
    <w:rsid w:val="00DE2829"/>
    <w:rsid w:val="00DE5650"/>
    <w:rsid w:val="00DE6127"/>
    <w:rsid w:val="00DF0630"/>
    <w:rsid w:val="00DF2ACA"/>
    <w:rsid w:val="00DF3CB3"/>
    <w:rsid w:val="00DF7052"/>
    <w:rsid w:val="00DF7321"/>
    <w:rsid w:val="00E005F2"/>
    <w:rsid w:val="00E0107A"/>
    <w:rsid w:val="00E0108F"/>
    <w:rsid w:val="00E02FC5"/>
    <w:rsid w:val="00E043CB"/>
    <w:rsid w:val="00E045D3"/>
    <w:rsid w:val="00E1349E"/>
    <w:rsid w:val="00E1451D"/>
    <w:rsid w:val="00E16784"/>
    <w:rsid w:val="00E20796"/>
    <w:rsid w:val="00E21216"/>
    <w:rsid w:val="00E2135F"/>
    <w:rsid w:val="00E2183D"/>
    <w:rsid w:val="00E2438D"/>
    <w:rsid w:val="00E24A3F"/>
    <w:rsid w:val="00E331C0"/>
    <w:rsid w:val="00E34134"/>
    <w:rsid w:val="00E34263"/>
    <w:rsid w:val="00E35947"/>
    <w:rsid w:val="00E36CB2"/>
    <w:rsid w:val="00E40F04"/>
    <w:rsid w:val="00E4114E"/>
    <w:rsid w:val="00E4685A"/>
    <w:rsid w:val="00E46AF8"/>
    <w:rsid w:val="00E470AC"/>
    <w:rsid w:val="00E47498"/>
    <w:rsid w:val="00E47D4D"/>
    <w:rsid w:val="00E558C9"/>
    <w:rsid w:val="00E57B01"/>
    <w:rsid w:val="00E63B32"/>
    <w:rsid w:val="00E64E02"/>
    <w:rsid w:val="00E6616F"/>
    <w:rsid w:val="00E735C3"/>
    <w:rsid w:val="00E73F14"/>
    <w:rsid w:val="00E76059"/>
    <w:rsid w:val="00E852A2"/>
    <w:rsid w:val="00E87830"/>
    <w:rsid w:val="00E92C32"/>
    <w:rsid w:val="00E95697"/>
    <w:rsid w:val="00E957F1"/>
    <w:rsid w:val="00E95D22"/>
    <w:rsid w:val="00E9612D"/>
    <w:rsid w:val="00EA2B3C"/>
    <w:rsid w:val="00EA3400"/>
    <w:rsid w:val="00EA417A"/>
    <w:rsid w:val="00EA4DA4"/>
    <w:rsid w:val="00EA4F36"/>
    <w:rsid w:val="00EB0DA4"/>
    <w:rsid w:val="00EB3575"/>
    <w:rsid w:val="00EB4152"/>
    <w:rsid w:val="00EB5AE4"/>
    <w:rsid w:val="00EB63D8"/>
    <w:rsid w:val="00EB6504"/>
    <w:rsid w:val="00EB78EC"/>
    <w:rsid w:val="00EC2535"/>
    <w:rsid w:val="00EC4601"/>
    <w:rsid w:val="00EC5518"/>
    <w:rsid w:val="00EC76DA"/>
    <w:rsid w:val="00ED06F5"/>
    <w:rsid w:val="00ED10BA"/>
    <w:rsid w:val="00ED6687"/>
    <w:rsid w:val="00ED715D"/>
    <w:rsid w:val="00EE126B"/>
    <w:rsid w:val="00EE1E37"/>
    <w:rsid w:val="00EE5A7E"/>
    <w:rsid w:val="00EE7973"/>
    <w:rsid w:val="00EF0AF6"/>
    <w:rsid w:val="00EF14AE"/>
    <w:rsid w:val="00EF2136"/>
    <w:rsid w:val="00EF2C33"/>
    <w:rsid w:val="00EF3564"/>
    <w:rsid w:val="00EF3F7D"/>
    <w:rsid w:val="00F03186"/>
    <w:rsid w:val="00F0507B"/>
    <w:rsid w:val="00F06A51"/>
    <w:rsid w:val="00F10C5C"/>
    <w:rsid w:val="00F117AC"/>
    <w:rsid w:val="00F120D3"/>
    <w:rsid w:val="00F124D1"/>
    <w:rsid w:val="00F13A97"/>
    <w:rsid w:val="00F151A0"/>
    <w:rsid w:val="00F22F38"/>
    <w:rsid w:val="00F2498D"/>
    <w:rsid w:val="00F2538D"/>
    <w:rsid w:val="00F259D8"/>
    <w:rsid w:val="00F26244"/>
    <w:rsid w:val="00F2659E"/>
    <w:rsid w:val="00F26D58"/>
    <w:rsid w:val="00F2727C"/>
    <w:rsid w:val="00F31234"/>
    <w:rsid w:val="00F31368"/>
    <w:rsid w:val="00F32EF1"/>
    <w:rsid w:val="00F33BD6"/>
    <w:rsid w:val="00F342CC"/>
    <w:rsid w:val="00F357AE"/>
    <w:rsid w:val="00F40933"/>
    <w:rsid w:val="00F42E1E"/>
    <w:rsid w:val="00F51F15"/>
    <w:rsid w:val="00F526EF"/>
    <w:rsid w:val="00F558B4"/>
    <w:rsid w:val="00F55A37"/>
    <w:rsid w:val="00F57B38"/>
    <w:rsid w:val="00F611EB"/>
    <w:rsid w:val="00F6298D"/>
    <w:rsid w:val="00F67E09"/>
    <w:rsid w:val="00F711E2"/>
    <w:rsid w:val="00F726B8"/>
    <w:rsid w:val="00F763F1"/>
    <w:rsid w:val="00F773E4"/>
    <w:rsid w:val="00F8408F"/>
    <w:rsid w:val="00F906EF"/>
    <w:rsid w:val="00F915C7"/>
    <w:rsid w:val="00F9288C"/>
    <w:rsid w:val="00F930D1"/>
    <w:rsid w:val="00F97BE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D716C"/>
    <w:rsid w:val="00FE3398"/>
    <w:rsid w:val="00FE3A0A"/>
    <w:rsid w:val="00FE5CDF"/>
    <w:rsid w:val="00FF6BC2"/>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468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numbere,목록 단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Agreement">
    <w:name w:val="Agreement"/>
    <w:basedOn w:val="Normal"/>
    <w:next w:val="Doc-text2"/>
    <w:uiPriority w:val="99"/>
    <w:qFormat/>
    <w:rsid w:val="00744E29"/>
    <w:pPr>
      <w:numPr>
        <w:numId w:val="16"/>
      </w:numPr>
      <w:spacing w:before="60" w:after="0"/>
    </w:pPr>
    <w:rPr>
      <w:rFonts w:ascii="Times New Roman" w:eastAsia="MS Mincho" w:hAnsi="Times New Roman"/>
      <w:b/>
      <w:color w:val="C45911" w:themeColor="accent2" w:themeShade="BF"/>
      <w:sz w:val="18"/>
      <w:szCs w:val="24"/>
      <w:lang w:val="en-GB" w:eastAsia="en-GB"/>
    </w:rPr>
  </w:style>
  <w:style w:type="paragraph" w:customStyle="1" w:styleId="ArialText">
    <w:name w:val="Arial Text"/>
    <w:basedOn w:val="Normal"/>
    <w:link w:val="ArialTextChar"/>
    <w:qFormat/>
    <w:rsid w:val="007458E7"/>
    <w:pPr>
      <w:spacing w:after="160" w:line="259" w:lineRule="auto"/>
      <w:jc w:val="both"/>
    </w:pPr>
    <w:rPr>
      <w:rFonts w:eastAsiaTheme="minorHAnsi" w:cstheme="minorBidi"/>
      <w:lang w:eastAsia="ja-JP"/>
    </w:rPr>
  </w:style>
  <w:style w:type="character" w:customStyle="1" w:styleId="ArialTextChar">
    <w:name w:val="Arial Text Char"/>
    <w:basedOn w:val="DefaultParagraphFont"/>
    <w:link w:val="ArialText"/>
    <w:rsid w:val="007458E7"/>
    <w:rPr>
      <w:rFonts w:ascii="Arial" w:eastAsiaTheme="minorHAnsi" w:hAnsi="Arial" w:cstheme="minorBidi"/>
      <w:szCs w:val="22"/>
      <w:lang w:val="en-US" w:eastAsia="ja-JP"/>
    </w:rPr>
  </w:style>
  <w:style w:type="paragraph" w:customStyle="1" w:styleId="TAL">
    <w:name w:val="TAL"/>
    <w:basedOn w:val="Normal"/>
    <w:link w:val="TALCar"/>
    <w:qFormat/>
    <w:rsid w:val="00391476"/>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391476"/>
    <w:rPr>
      <w:rFonts w:ascii="Arial" w:eastAsia="Times New Roman" w:hAnsi="Arial"/>
      <w:sz w:val="18"/>
      <w:lang w:eastAsia="ja-JP"/>
    </w:rPr>
  </w:style>
  <w:style w:type="paragraph" w:customStyle="1" w:styleId="ZH">
    <w:name w:val="ZH"/>
    <w:rsid w:val="003914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1Zchn">
    <w:name w:val="B1 Zchn"/>
    <w:qFormat/>
    <w:rsid w:val="00A5773F"/>
    <w:rPr>
      <w:lang w:eastAsia="en-US"/>
    </w:rPr>
  </w:style>
  <w:style w:type="paragraph" w:customStyle="1" w:styleId="ReviewText">
    <w:name w:val="ReviewText"/>
    <w:basedOn w:val="Normal"/>
    <w:link w:val="ReviewTextChar"/>
    <w:qFormat/>
    <w:rsid w:val="00512C44"/>
    <w:pPr>
      <w:overflowPunct w:val="0"/>
      <w:autoSpaceDE w:val="0"/>
      <w:autoSpaceDN w:val="0"/>
      <w:adjustRightInd w:val="0"/>
      <w:spacing w:after="80"/>
      <w:ind w:left="567"/>
      <w:textAlignment w:val="baseline"/>
      <w15:collapsed/>
    </w:pPr>
    <w:rPr>
      <w:rFonts w:eastAsia="Times New Roman"/>
      <w:szCs w:val="20"/>
      <w:lang w:val="en-GB" w:eastAsia="zh-CN"/>
    </w:rPr>
  </w:style>
  <w:style w:type="character" w:customStyle="1" w:styleId="ReviewTextChar">
    <w:name w:val="ReviewText Char"/>
    <w:basedOn w:val="DefaultParagraphFont"/>
    <w:link w:val="ReviewText"/>
    <w:rsid w:val="00512C44"/>
    <w:rPr>
      <w:rFonts w:ascii="Arial" w:eastAsia="Times New Roman" w:hAnsi="Arial"/>
      <w:lang w:eastAsia="zh-CN"/>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F57B38"/>
    <w:rPr>
      <w:rFonts w:ascii="Arial" w:hAnsi="Arial"/>
      <w:szCs w:val="22"/>
      <w:lang w:val="en-US" w:eastAsia="en-US"/>
    </w:rPr>
  </w:style>
  <w:style w:type="paragraph" w:customStyle="1" w:styleId="TAH">
    <w:name w:val="TAH"/>
    <w:basedOn w:val="TAC"/>
    <w:link w:val="TAHCar"/>
    <w:qFormat/>
    <w:rsid w:val="00C44A48"/>
    <w:rPr>
      <w:b/>
    </w:rPr>
  </w:style>
  <w:style w:type="paragraph" w:customStyle="1" w:styleId="TAC">
    <w:name w:val="TAC"/>
    <w:basedOn w:val="TAL"/>
    <w:link w:val="TACChar"/>
    <w:qFormat/>
    <w:rsid w:val="00C44A48"/>
    <w:pPr>
      <w:jc w:val="center"/>
    </w:pPr>
    <w:rPr>
      <w:lang w:eastAsia="en-GB"/>
    </w:rPr>
  </w:style>
  <w:style w:type="character" w:customStyle="1" w:styleId="TACChar">
    <w:name w:val="TAC Char"/>
    <w:link w:val="TAC"/>
    <w:qFormat/>
    <w:rsid w:val="00C44A48"/>
    <w:rPr>
      <w:rFonts w:ascii="Arial" w:eastAsia="Times New Roman" w:hAnsi="Arial"/>
      <w:sz w:val="18"/>
    </w:rPr>
  </w:style>
  <w:style w:type="character" w:customStyle="1" w:styleId="TAHCar">
    <w:name w:val="TAH Car"/>
    <w:link w:val="TAH"/>
    <w:qFormat/>
    <w:rsid w:val="00C44A48"/>
    <w:rPr>
      <w:rFonts w:ascii="Arial" w:eastAsia="Times New Roman" w:hAnsi="Arial"/>
      <w:b/>
      <w:sz w:val="18"/>
    </w:rPr>
  </w:style>
  <w:style w:type="paragraph" w:customStyle="1" w:styleId="TH">
    <w:name w:val="TH"/>
    <w:basedOn w:val="Normal"/>
    <w:link w:val="THChar"/>
    <w:qFormat/>
    <w:rsid w:val="00C44A48"/>
    <w:pPr>
      <w:keepNext/>
      <w:keepLines/>
      <w:overflowPunct w:val="0"/>
      <w:autoSpaceDE w:val="0"/>
      <w:autoSpaceDN w:val="0"/>
      <w:adjustRightInd w:val="0"/>
      <w:spacing w:before="60" w:after="180"/>
      <w:jc w:val="center"/>
      <w:textAlignment w:val="baseline"/>
    </w:pPr>
    <w:rPr>
      <w:rFonts w:eastAsia="Times New Roman"/>
      <w:b/>
      <w:szCs w:val="20"/>
      <w:lang w:val="en-GB" w:eastAsia="en-GB"/>
    </w:rPr>
  </w:style>
  <w:style w:type="character" w:customStyle="1" w:styleId="THChar">
    <w:name w:val="TH Char"/>
    <w:link w:val="TH"/>
    <w:qFormat/>
    <w:rsid w:val="00C44A48"/>
    <w:rPr>
      <w:rFonts w:ascii="Arial" w:eastAsia="Times New Roman" w:hAnsi="Arial"/>
      <w:b/>
    </w:rPr>
  </w:style>
  <w:style w:type="paragraph" w:customStyle="1" w:styleId="TAN">
    <w:name w:val="TAN"/>
    <w:basedOn w:val="TAL"/>
    <w:link w:val="TANChar"/>
    <w:rsid w:val="00C44A48"/>
    <w:pPr>
      <w:ind w:left="851" w:hanging="851"/>
    </w:pPr>
    <w:rPr>
      <w:lang w:eastAsia="en-GB"/>
    </w:rPr>
  </w:style>
  <w:style w:type="character" w:customStyle="1" w:styleId="TANChar">
    <w:name w:val="TAN Char"/>
    <w:link w:val="TAN"/>
    <w:qFormat/>
    <w:rsid w:val="00C44A48"/>
    <w:rPr>
      <w:rFonts w:ascii="Arial" w:eastAsia="Times New Roman" w:hAnsi="Arial"/>
      <w:sz w:val="18"/>
    </w:rPr>
  </w:style>
  <w:style w:type="paragraph" w:customStyle="1" w:styleId="B2">
    <w:name w:val="B2"/>
    <w:basedOn w:val="List2"/>
    <w:link w:val="B2Char"/>
    <w:qFormat/>
    <w:rsid w:val="00C44A48"/>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en-GB"/>
    </w:rPr>
  </w:style>
  <w:style w:type="character" w:customStyle="1" w:styleId="B2Char">
    <w:name w:val="B2 Char"/>
    <w:link w:val="B2"/>
    <w:qFormat/>
    <w:rsid w:val="00C44A48"/>
    <w:rPr>
      <w:rFonts w:ascii="Times New Roman" w:eastAsia="Times New Roman" w:hAnsi="Times New Roman"/>
    </w:rPr>
  </w:style>
  <w:style w:type="paragraph" w:styleId="List2">
    <w:name w:val="List 2"/>
    <w:basedOn w:val="Normal"/>
    <w:uiPriority w:val="99"/>
    <w:semiHidden/>
    <w:unhideWhenUsed/>
    <w:rsid w:val="00C44A48"/>
    <w:pPr>
      <w:ind w:left="566" w:hanging="283"/>
      <w:contextualSpacing/>
    </w:pPr>
  </w:style>
  <w:style w:type="paragraph" w:customStyle="1" w:styleId="ZchnZchn">
    <w:name w:val="Zchn Zchn"/>
    <w:uiPriority w:val="99"/>
    <w:semiHidden/>
    <w:qFormat/>
    <w:rsid w:val="00BB6BAB"/>
    <w:pPr>
      <w:keepNext/>
      <w:numPr>
        <w:numId w:val="3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extintend2">
    <w:name w:val="text intend 2"/>
    <w:basedOn w:val="Normal"/>
    <w:rsid w:val="00740257"/>
    <w:pPr>
      <w:numPr>
        <w:numId w:val="33"/>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B3">
    <w:name w:val="B3"/>
    <w:basedOn w:val="List3"/>
    <w:link w:val="B3Char"/>
    <w:qFormat/>
    <w:rsid w:val="00E9612D"/>
    <w:pPr>
      <w:overflowPunct w:val="0"/>
      <w:autoSpaceDE w:val="0"/>
      <w:autoSpaceDN w:val="0"/>
      <w:adjustRightInd w:val="0"/>
      <w:spacing w:after="180"/>
      <w:ind w:left="1135" w:hanging="284"/>
      <w:contextualSpacing w:val="0"/>
      <w:textAlignment w:val="baseline"/>
    </w:pPr>
    <w:rPr>
      <w:rFonts w:ascii="Times New Roman" w:eastAsiaTheme="minorEastAsia" w:hAnsi="Times New Roman"/>
      <w:szCs w:val="20"/>
      <w:lang w:val="en-GB"/>
    </w:rPr>
  </w:style>
  <w:style w:type="character" w:customStyle="1" w:styleId="B1Char1">
    <w:name w:val="B1 Char1"/>
    <w:qFormat/>
    <w:rsid w:val="00E9612D"/>
    <w:rPr>
      <w:lang w:eastAsia="en-US"/>
    </w:rPr>
  </w:style>
  <w:style w:type="character" w:customStyle="1" w:styleId="B3Char">
    <w:name w:val="B3 Char"/>
    <w:basedOn w:val="DefaultParagraphFont"/>
    <w:link w:val="B3"/>
    <w:qFormat/>
    <w:rsid w:val="00E9612D"/>
    <w:rPr>
      <w:rFonts w:ascii="Times New Roman" w:eastAsiaTheme="minorEastAsia" w:hAnsi="Times New Roman"/>
      <w:lang w:eastAsia="en-US"/>
    </w:rPr>
  </w:style>
  <w:style w:type="paragraph" w:styleId="List3">
    <w:name w:val="List 3"/>
    <w:basedOn w:val="Normal"/>
    <w:uiPriority w:val="99"/>
    <w:semiHidden/>
    <w:unhideWhenUsed/>
    <w:rsid w:val="00E9612D"/>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1544">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89568410">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399354100">
      <w:bodyDiv w:val="1"/>
      <w:marLeft w:val="0"/>
      <w:marRight w:val="0"/>
      <w:marTop w:val="0"/>
      <w:marBottom w:val="0"/>
      <w:divBdr>
        <w:top w:val="none" w:sz="0" w:space="0" w:color="auto"/>
        <w:left w:val="none" w:sz="0" w:space="0" w:color="auto"/>
        <w:bottom w:val="none" w:sz="0" w:space="0" w:color="auto"/>
        <w:right w:val="none" w:sz="0" w:space="0" w:color="auto"/>
      </w:divBdr>
      <w:divsChild>
        <w:div w:id="980500557">
          <w:marLeft w:val="274"/>
          <w:marRight w:val="0"/>
          <w:marTop w:val="0"/>
          <w:marBottom w:val="0"/>
          <w:divBdr>
            <w:top w:val="none" w:sz="0" w:space="0" w:color="auto"/>
            <w:left w:val="none" w:sz="0" w:space="0" w:color="auto"/>
            <w:bottom w:val="none" w:sz="0" w:space="0" w:color="auto"/>
            <w:right w:val="none" w:sz="0" w:space="0" w:color="auto"/>
          </w:divBdr>
        </w:div>
        <w:div w:id="633102629">
          <w:marLeft w:val="274"/>
          <w:marRight w:val="0"/>
          <w:marTop w:val="0"/>
          <w:marBottom w:val="0"/>
          <w:divBdr>
            <w:top w:val="none" w:sz="0" w:space="0" w:color="auto"/>
            <w:left w:val="none" w:sz="0" w:space="0" w:color="auto"/>
            <w:bottom w:val="none" w:sz="0" w:space="0" w:color="auto"/>
            <w:right w:val="none" w:sz="0" w:space="0" w:color="auto"/>
          </w:divBdr>
        </w:div>
        <w:div w:id="763233553">
          <w:marLeft w:val="274"/>
          <w:marRight w:val="0"/>
          <w:marTop w:val="0"/>
          <w:marBottom w:val="0"/>
          <w:divBdr>
            <w:top w:val="none" w:sz="0" w:space="0" w:color="auto"/>
            <w:left w:val="none" w:sz="0" w:space="0" w:color="auto"/>
            <w:bottom w:val="none" w:sz="0" w:space="0" w:color="auto"/>
            <w:right w:val="none" w:sz="0" w:space="0" w:color="auto"/>
          </w:divBdr>
        </w:div>
      </w:divsChild>
    </w:div>
    <w:div w:id="1415980565">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499157500">
      <w:bodyDiv w:val="1"/>
      <w:marLeft w:val="0"/>
      <w:marRight w:val="0"/>
      <w:marTop w:val="0"/>
      <w:marBottom w:val="0"/>
      <w:divBdr>
        <w:top w:val="none" w:sz="0" w:space="0" w:color="auto"/>
        <w:left w:val="none" w:sz="0" w:space="0" w:color="auto"/>
        <w:bottom w:val="none" w:sz="0" w:space="0" w:color="auto"/>
        <w:right w:val="none" w:sz="0" w:space="0" w:color="auto"/>
      </w:divBdr>
    </w:div>
    <w:div w:id="1545945448">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WG1_RL1/TSGR1_116b/Docs//R1-2403714.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126/Docs//R2-2404998.zip" TargetMode="External"/><Relationship Id="rId12" Type="http://schemas.openxmlformats.org/officeDocument/2006/relationships/hyperlink" Target="http://www.3gpp.org/ftp//tsg_ran/WG1_RL1/TSGR1_116/Docs//R1-2401862.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3gpp.org/ftp//tsg_ran/WG1_RL1/TSGR1_117/Docs//R1-2405659.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TSG_RAN/TSGR_103/Docs//RP-240801.zip" TargetMode="External"/><Relationship Id="rId5" Type="http://schemas.openxmlformats.org/officeDocument/2006/relationships/footnotes" Target="footnotes.xml"/><Relationship Id="rId15" Type="http://schemas.openxmlformats.org/officeDocument/2006/relationships/hyperlink" Target="http://www.3gpp.org/ftp//tsg_ran/WG1_RL1/TSGR1_117/Docs//R1-2405592.zip"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3gpp.org/ftp/tsg_ran/WG1_RL1/TSGR1_117/Docs/R1-24057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13</Pages>
  <Words>5521</Words>
  <Characters>28876</Characters>
  <Application>Microsoft Office Word</Application>
  <DocSecurity>0</DocSecurity>
  <Lines>544</Lines>
  <Paragraphs>369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15</cp:revision>
  <cp:lastPrinted>2009-10-21T14:47:00Z</cp:lastPrinted>
  <dcterms:created xsi:type="dcterms:W3CDTF">2024-08-09T03:46:00Z</dcterms:created>
  <dcterms:modified xsi:type="dcterms:W3CDTF">2024-08-09T09:51:00Z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